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28" w:rsidRPr="00876B28" w:rsidRDefault="00876B28" w:rsidP="00876B2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</w:pPr>
      <w:bookmarkStart w:id="0" w:name="_GoBack"/>
      <w:r w:rsidRPr="00876B28"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  <w:t>Ограничения на занятие трудовой деятельностью в сфере образования</w:t>
      </w:r>
    </w:p>
    <w:bookmarkEnd w:id="0"/>
    <w:p w:rsidR="00876B28" w:rsidRPr="00876B28" w:rsidRDefault="00876B28" w:rsidP="00876B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В соответствии со ст. 351.1. </w:t>
      </w:r>
      <w:proofErr w:type="gramStart"/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Трудового кодекса Российской Федерации,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</w:t>
      </w:r>
      <w:proofErr w:type="gramEnd"/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Для педагогов запрет шире, в соответствии со ст. 333 Трудового кодекса РФ, к педагогической деятельности не допускаются лица: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- лишенные права заниматься педагогической деятельностью в соответствии с вступившим в законную силу приговором суда;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 xml:space="preserve">- </w:t>
      </w:r>
      <w:proofErr w:type="gramStart"/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и безопасности государства, а также против общественной безопасности;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- имеющие неснятую или непогашенную судимость за умышленные тяжкие и особо тяжкие преступления;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- признанные недееспособными в установленном федеральным законом порядке;</w:t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876B28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81F7B" w:rsidRDefault="00581F7B" w:rsidP="002C2946"/>
    <w:sectPr w:rsidR="005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2C2946"/>
    <w:rsid w:val="00522B66"/>
    <w:rsid w:val="00581F7B"/>
    <w:rsid w:val="008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2020-12-04T07:30:00Z</dcterms:created>
  <dcterms:modified xsi:type="dcterms:W3CDTF">2020-12-04T07:30:00Z</dcterms:modified>
</cp:coreProperties>
</file>