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60" w:rsidRPr="00924360" w:rsidRDefault="00924360" w:rsidP="00924360">
      <w:pPr>
        <w:pBdr>
          <w:bottom w:val="single" w:sz="6" w:space="4" w:color="C0C0C0"/>
        </w:pBdr>
        <w:shd w:val="clear" w:color="auto" w:fill="FFFFFF"/>
        <w:spacing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374C84"/>
          <w:sz w:val="24"/>
          <w:szCs w:val="24"/>
          <w:lang w:eastAsia="ru-RU"/>
        </w:rPr>
      </w:pPr>
      <w:bookmarkStart w:id="0" w:name="_GoBack"/>
      <w:r w:rsidRPr="00924360">
        <w:rPr>
          <w:rFonts w:ascii="Arial" w:eastAsia="Times New Roman" w:hAnsi="Arial" w:cs="Arial"/>
          <w:b/>
          <w:bCs/>
          <w:color w:val="374C84"/>
          <w:sz w:val="24"/>
          <w:szCs w:val="24"/>
          <w:lang w:eastAsia="ru-RU"/>
        </w:rPr>
        <w:t>С 1 сентября введена процедура внесудебного банкротства гражданина</w:t>
      </w:r>
    </w:p>
    <w:bookmarkEnd w:id="0"/>
    <w:p w:rsidR="00924360" w:rsidRPr="00924360" w:rsidRDefault="00924360" w:rsidP="00924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 внесены в Федеральный закон от 31 июля 2020 г. № 289-ФЗ "</w:t>
      </w:r>
      <w:hyperlink r:id="rId6" w:history="1">
        <w:r w:rsidRPr="00924360">
          <w:rPr>
            <w:rFonts w:ascii="Arial" w:eastAsia="Times New Roman" w:hAnsi="Arial" w:cs="Arial"/>
            <w:b/>
            <w:bCs/>
            <w:color w:val="0E2A66"/>
            <w:sz w:val="21"/>
            <w:szCs w:val="21"/>
            <w:u w:val="single"/>
            <w:lang w:eastAsia="ru-RU"/>
          </w:rPr>
          <w:t>О внесении изменений в Федеральный закон "О несостоятельности (банкротстве)" и отдельные законодательные акты Российской Федерации в части внесудебного банкротства гражданина</w:t>
        </w:r>
      </w:hyperlink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</w:p>
    <w:p w:rsidR="00924360" w:rsidRPr="00924360" w:rsidRDefault="00924360" w:rsidP="00924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Подать заявление о признании банкротом во внесудебном порядке могут граждане-должники, у которых общий размер денежных обязательств и обязанностей по уплате обязательных платежей составляет не менее 50 тыс. и не более 500 тыс. руб. Кроме того, на дату подачи такого заявления в отношении должника должно быть окончено исполнительное производство в связи с возвращением исполнительного документа взыскателю по причине отсутствия имущества, подлежащего</w:t>
      </w:r>
      <w:proofErr w:type="gramEnd"/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взысканию, и не возбуждено иное исполнительное производство.</w:t>
      </w:r>
    </w:p>
    <w:p w:rsidR="00924360" w:rsidRPr="00924360" w:rsidRDefault="00924360" w:rsidP="00924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Заявление можно подать в МФЦ по месту жительства или месту пребывания гражданина.</w:t>
      </w:r>
    </w:p>
    <w:p w:rsidR="00924360" w:rsidRPr="00924360" w:rsidRDefault="00924360" w:rsidP="00924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Приказом Минэкономразвития России от 4 августа 2020 г. № 497 </w:t>
      </w:r>
      <w:hyperlink r:id="rId7" w:history="1">
        <w:r w:rsidRPr="00924360">
          <w:rPr>
            <w:rFonts w:ascii="Arial" w:eastAsia="Times New Roman" w:hAnsi="Arial" w:cs="Arial"/>
            <w:b/>
            <w:bCs/>
            <w:color w:val="0E2A66"/>
            <w:sz w:val="21"/>
            <w:szCs w:val="21"/>
            <w:u w:val="single"/>
            <w:lang w:eastAsia="ru-RU"/>
          </w:rPr>
          <w:t>утверждены форма и порядок заполнения и подачи заявления о признании гражданина банкротом во внесудебном порядке</w:t>
        </w:r>
      </w:hyperlink>
    </w:p>
    <w:p w:rsidR="00924360" w:rsidRPr="00924360" w:rsidRDefault="00924360" w:rsidP="009243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43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гражданин должен представить список всех известных ему кредиторов.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19207F"/>
    <w:rsid w:val="002A2FBE"/>
    <w:rsid w:val="003F2174"/>
    <w:rsid w:val="009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449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45194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2020-11-19T13:00:00Z</dcterms:created>
  <dcterms:modified xsi:type="dcterms:W3CDTF">2020-11-19T13:00:00Z</dcterms:modified>
</cp:coreProperties>
</file>