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22" w:rsidRPr="00435622" w:rsidRDefault="00435622" w:rsidP="00435622">
      <w:pPr>
        <w:spacing w:after="0" w:line="240" w:lineRule="auto"/>
        <w:rPr>
          <w:rFonts w:ascii="Arial" w:eastAsia="Times New Roman" w:hAnsi="Arial" w:cs="Arial"/>
          <w:color w:val="337FBD"/>
          <w:sz w:val="18"/>
          <w:szCs w:val="18"/>
          <w:lang w:eastAsia="ru-RU"/>
        </w:rPr>
      </w:pPr>
      <w:bookmarkStart w:id="0" w:name="_GoBack"/>
      <w:r w:rsidRPr="00435622">
        <w:rPr>
          <w:rFonts w:ascii="Arial" w:eastAsia="Times New Roman" w:hAnsi="Arial" w:cs="Arial"/>
          <w:color w:val="337FBD"/>
          <w:sz w:val="18"/>
          <w:szCs w:val="18"/>
          <w:lang w:eastAsia="ru-RU"/>
        </w:rPr>
        <w:t>Жители сельской местности смогут получить льготные кредиты на ремонт жилых домов</w:t>
      </w:r>
      <w:bookmarkEnd w:id="0"/>
    </w:p>
    <w:p w:rsidR="00435622" w:rsidRPr="00435622" w:rsidRDefault="00435622" w:rsidP="00435622">
      <w:pPr>
        <w:spacing w:after="0" w:line="240" w:lineRule="auto"/>
        <w:rPr>
          <w:rFonts w:ascii="Arial" w:eastAsia="Times New Roman" w:hAnsi="Arial" w:cs="Arial"/>
          <w:color w:val="000000"/>
          <w:sz w:val="18"/>
          <w:szCs w:val="18"/>
          <w:lang w:eastAsia="ru-RU"/>
        </w:rPr>
      </w:pPr>
      <w:r w:rsidRPr="00435622">
        <w:rPr>
          <w:rFonts w:ascii="Arial" w:eastAsia="Times New Roman" w:hAnsi="Arial" w:cs="Arial"/>
          <w:color w:val="000000"/>
          <w:sz w:val="18"/>
          <w:szCs w:val="18"/>
          <w:lang w:eastAsia="ru-RU"/>
        </w:rPr>
        <w:t>Постановлением Правительства Российской Федерации от 26.11.2019 № 1514 утверждены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r w:rsidRPr="00435622">
        <w:rPr>
          <w:rFonts w:ascii="Arial" w:eastAsia="Times New Roman" w:hAnsi="Arial" w:cs="Arial"/>
          <w:color w:val="000000"/>
          <w:sz w:val="18"/>
          <w:szCs w:val="18"/>
          <w:lang w:eastAsia="ru-RU"/>
        </w:rPr>
        <w:br/>
        <w:t>С 01.01.2020 жители сельской местности смогут получить льготные кредиты на ремонт жилых домов по ставке от 1 до 5 процентов на срок не более 5 лет.</w:t>
      </w:r>
      <w:r w:rsidRPr="00435622">
        <w:rPr>
          <w:rFonts w:ascii="Arial" w:eastAsia="Times New Roman" w:hAnsi="Arial" w:cs="Arial"/>
          <w:color w:val="000000"/>
          <w:sz w:val="18"/>
          <w:szCs w:val="18"/>
          <w:lang w:eastAsia="ru-RU"/>
        </w:rPr>
        <w:br/>
        <w:t xml:space="preserve">Субсидии предоставляются уполномоченным банкам. Перечень уполномоченных банков граждане вправе уточнить в Правительстве Пермского края. </w:t>
      </w:r>
      <w:proofErr w:type="gramStart"/>
      <w:r w:rsidRPr="00435622">
        <w:rPr>
          <w:rFonts w:ascii="Arial" w:eastAsia="Times New Roman" w:hAnsi="Arial" w:cs="Arial"/>
          <w:color w:val="000000"/>
          <w:sz w:val="18"/>
          <w:szCs w:val="18"/>
          <w:lang w:eastAsia="ru-RU"/>
        </w:rPr>
        <w:t>Льготный потребительский кредит (заем) предоставляется на следующие цели:</w:t>
      </w:r>
      <w:r w:rsidRPr="00435622">
        <w:rPr>
          <w:rFonts w:ascii="Arial" w:eastAsia="Times New Roman" w:hAnsi="Arial" w:cs="Arial"/>
          <w:color w:val="000000"/>
          <w:sz w:val="18"/>
          <w:szCs w:val="18"/>
          <w:lang w:eastAsia="ru-RU"/>
        </w:rPr>
        <w:br/>
        <w:t>а) 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 том числе оплата услуг подрядной организации по бурению водозаборных скважин), водоотведения, отопления, а в газифицированных районах - также для обеспечения газоснабжения жилых домов (помещений), расположенных на сельских территориях (сельских агломерациях);</w:t>
      </w:r>
      <w:proofErr w:type="gramEnd"/>
      <w:r w:rsidRPr="00435622">
        <w:rPr>
          <w:rFonts w:ascii="Arial" w:eastAsia="Times New Roman" w:hAnsi="Arial" w:cs="Arial"/>
          <w:color w:val="000000"/>
          <w:sz w:val="18"/>
          <w:szCs w:val="18"/>
          <w:lang w:eastAsia="ru-RU"/>
        </w:rPr>
        <w:br/>
        <w:t>б) ремонт жилых домов (помещений), расположенных на сельских территориях (сельских агломерациях), по договорам подряда, заключенным с подрядными организациями.</w:t>
      </w:r>
      <w:r w:rsidRPr="00435622">
        <w:rPr>
          <w:rFonts w:ascii="Arial" w:eastAsia="Times New Roman" w:hAnsi="Arial" w:cs="Arial"/>
          <w:color w:val="000000"/>
          <w:sz w:val="18"/>
          <w:szCs w:val="18"/>
          <w:lang w:eastAsia="ru-RU"/>
        </w:rPr>
        <w:br/>
        <w:t>Максимальный размер кредита - 250 тыс. рублей.</w:t>
      </w:r>
    </w:p>
    <w:p w:rsidR="00F62A5A" w:rsidRDefault="00F62A5A"/>
    <w:sectPr w:rsidR="00F62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F5"/>
    <w:rsid w:val="00435622"/>
    <w:rsid w:val="00AB38F5"/>
    <w:rsid w:val="00F6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5449">
      <w:bodyDiv w:val="1"/>
      <w:marLeft w:val="0"/>
      <w:marRight w:val="0"/>
      <w:marTop w:val="0"/>
      <w:marBottom w:val="0"/>
      <w:divBdr>
        <w:top w:val="none" w:sz="0" w:space="0" w:color="auto"/>
        <w:left w:val="none" w:sz="0" w:space="0" w:color="auto"/>
        <w:bottom w:val="none" w:sz="0" w:space="0" w:color="auto"/>
        <w:right w:val="none" w:sz="0" w:space="0" w:color="auto"/>
      </w:divBdr>
      <w:divsChild>
        <w:div w:id="2028484893">
          <w:marLeft w:val="0"/>
          <w:marRight w:val="0"/>
          <w:marTop w:val="0"/>
          <w:marBottom w:val="0"/>
          <w:divBdr>
            <w:top w:val="none" w:sz="0" w:space="0" w:color="auto"/>
            <w:left w:val="none" w:sz="0" w:space="0" w:color="auto"/>
            <w:bottom w:val="none" w:sz="0" w:space="0" w:color="auto"/>
            <w:right w:val="none" w:sz="0" w:space="0" w:color="auto"/>
          </w:divBdr>
        </w:div>
        <w:div w:id="48420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SPecialiST RePack</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2020-02-06T08:10:00Z</dcterms:created>
  <dcterms:modified xsi:type="dcterms:W3CDTF">2020-02-06T08:10:00Z</dcterms:modified>
</cp:coreProperties>
</file>