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89" w:rsidRPr="000E2489" w:rsidRDefault="000E2489" w:rsidP="000E2489">
      <w:bookmarkStart w:id="0" w:name="_GoBack"/>
      <w:r w:rsidRPr="000E2489">
        <w:rPr>
          <w:b/>
          <w:bCs/>
        </w:rPr>
        <w:t>О сроке задержания</w:t>
      </w:r>
    </w:p>
    <w:bookmarkEnd w:id="0"/>
    <w:p w:rsidR="000E2489" w:rsidRPr="000E2489" w:rsidRDefault="000E2489" w:rsidP="000E2489">
      <w:r w:rsidRPr="000E2489">
        <w:t>По общему правилу срок административного задержания составляет 3 часа, но в некоторых случаях лицо может быть подвергнуто административному задержанию на срок не более 48 часов (части 2, 3 статьи 27.5 КоАП РФ).</w:t>
      </w:r>
    </w:p>
    <w:p w:rsidR="000E2489" w:rsidRPr="000E2489" w:rsidRDefault="000E2489" w:rsidP="000E2489">
      <w:r w:rsidRPr="000E2489">
        <w:t>Согласно части 4 статьи 27.5 КоАП РФ срок административного задержания лица исчисляется с момента доставления в соответствии со статьей 27.2 КоАП РФ, а лица, находящегося в состоянии опьянения, со времени его вытрезвления.</w:t>
      </w:r>
      <w:r w:rsidRPr="000E2489">
        <w:br/>
        <w:t>В силу части 1 статьи 27.3 КоАП РФ административное содержание под стражей может быть применено в исключительных случаях, если это необходимо для обеспечения правильного и своевременного рассмотрения дела об административном правонарушении или исполнения наказания.</w:t>
      </w:r>
    </w:p>
    <w:p w:rsidR="000E2489" w:rsidRPr="000E2489" w:rsidRDefault="000E2489" w:rsidP="000E2489">
      <w:r w:rsidRPr="000E2489">
        <w:t>Согласно части 1 статьи 91 УПК Российской Федерации орган дознания, дознаватель, следователь вправе задержать лицо по подозрению в совершении преступления, за которое может быть назначено наказание в виде лишения свободы.</w:t>
      </w:r>
      <w:r w:rsidRPr="000E2489">
        <w:br/>
      </w:r>
      <w:proofErr w:type="gramStart"/>
      <w:r w:rsidRPr="000E2489">
        <w:t>В соответствии с частью 2 статьи 94 УПК Российской Федерации по истечении 48 часов с момента задержания подозреваемый подлежит освобождению, если в отношении его не была избрана мера пресечения в виде заключения под стражу либо суд не продлил срок задержания в порядке, установленном пунктом 3 части 7 статьи 108 УПК Российской Федерации.</w:t>
      </w:r>
      <w:proofErr w:type="gramEnd"/>
    </w:p>
    <w:p w:rsidR="00AA1D52" w:rsidRDefault="00AA1D52"/>
    <w:sectPr w:rsidR="00AA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67"/>
    <w:rsid w:val="000E2489"/>
    <w:rsid w:val="00AA1D52"/>
    <w:rsid w:val="00B4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2019-06-24T07:24:00Z</dcterms:created>
  <dcterms:modified xsi:type="dcterms:W3CDTF">2019-06-24T07:24:00Z</dcterms:modified>
</cp:coreProperties>
</file>