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63" w:rsidRPr="00510663" w:rsidRDefault="00510663" w:rsidP="00510663">
      <w:bookmarkStart w:id="0" w:name="_GoBack"/>
      <w:r w:rsidRPr="00510663">
        <w:rPr>
          <w:b/>
          <w:bCs/>
        </w:rPr>
        <w:t>Сроки рассмотрения обращений</w:t>
      </w:r>
    </w:p>
    <w:bookmarkEnd w:id="0"/>
    <w:p w:rsidR="00510663" w:rsidRPr="00510663" w:rsidRDefault="00510663" w:rsidP="00510663">
      <w:r w:rsidRPr="00510663">
        <w:t>Порядок рассмотрения обращений государственными органами и органами местного самоуправления, а также осуществляющими публично значимые функции государственными и муниципальными учреждениями, иными организациями и их должностными лицами регулируется Федеральным законом от 2 мая 2006 года № 59-ФЗ «О порядке рассмотрения обращений граждан Российской Федерации» (далее – Федеральный закон)</w:t>
      </w:r>
      <w:proofErr w:type="gramStart"/>
      <w:r w:rsidRPr="00510663">
        <w:t xml:space="preserve"> .</w:t>
      </w:r>
      <w:proofErr w:type="gramEnd"/>
    </w:p>
    <w:p w:rsidR="00510663" w:rsidRPr="00510663" w:rsidRDefault="00510663" w:rsidP="00510663">
      <w:r w:rsidRPr="00510663">
        <w:t>По общему правилу, установленному частью 1 статьей 12 Федерального закона, ответ на письменное обращение, рассмотрение которого входит в компетенцию органа или должностного лица, должен быть направлен заявителю </w:t>
      </w:r>
      <w:r w:rsidRPr="00510663">
        <w:rPr>
          <w:b/>
          <w:bCs/>
        </w:rPr>
        <w:t>в течение 30 дней со дня регистрации.</w:t>
      </w:r>
    </w:p>
    <w:p w:rsidR="00510663" w:rsidRPr="00510663" w:rsidRDefault="00510663" w:rsidP="00510663">
      <w:r w:rsidRPr="00510663">
        <w:t>В исключительных случаях срок рассмотрения обращения может быть продлен не более чем на 30 дней, о чем в обязательном порядке уведомляется заявитель.</w:t>
      </w:r>
    </w:p>
    <w:p w:rsidR="00510663" w:rsidRPr="00510663" w:rsidRDefault="00510663" w:rsidP="00510663">
      <w:r w:rsidRPr="00510663">
        <w:t>Обращение, содержащее вопросы, решение которых не входит в компетенцию органа или должностного лица, направляется в течение 7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вопросов.</w:t>
      </w:r>
    </w:p>
    <w:p w:rsidR="00510663" w:rsidRPr="00510663" w:rsidRDefault="00510663" w:rsidP="00510663">
      <w:r w:rsidRPr="00510663">
        <w:t>При этом</w:t>
      </w:r>
      <w:proofErr w:type="gramStart"/>
      <w:r w:rsidRPr="00510663">
        <w:t>,</w:t>
      </w:r>
      <w:proofErr w:type="gramEnd"/>
      <w:r w:rsidRPr="00510663">
        <w:t xml:space="preserve"> частью 2 статьи 8 Федерального закона для органов и должностных лиц на рассмотрение которым поступили обращения предусматривается 3 дня для регистрации обращения.</w:t>
      </w:r>
    </w:p>
    <w:p w:rsidR="008236D5" w:rsidRDefault="008236D5"/>
    <w:sectPr w:rsidR="0082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8C"/>
    <w:rsid w:val="00510663"/>
    <w:rsid w:val="005C648C"/>
    <w:rsid w:val="0082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2019-06-18T06:56:00Z</dcterms:created>
  <dcterms:modified xsi:type="dcterms:W3CDTF">2019-06-18T06:56:00Z</dcterms:modified>
</cp:coreProperties>
</file>