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94" w:rsidRPr="00A10694" w:rsidRDefault="00A10694" w:rsidP="00A10694">
      <w:pPr>
        <w:rPr>
          <w:b/>
          <w:bCs/>
        </w:rPr>
      </w:pPr>
      <w:bookmarkStart w:id="0" w:name="_GoBack"/>
      <w:r w:rsidRPr="00A10694">
        <w:rPr>
          <w:b/>
          <w:bCs/>
        </w:rPr>
        <w:t>Прокуратура разъясняет по ст. 10 закона «О прокуратуре РФ»</w:t>
      </w:r>
    </w:p>
    <w:bookmarkEnd w:id="0"/>
    <w:p w:rsidR="00A10694" w:rsidRPr="00A10694" w:rsidRDefault="00A10694" w:rsidP="00A10694">
      <w:r w:rsidRPr="00A10694">
        <w:t xml:space="preserve">Согласно ст. 10 закона «О прокуратуре РФ» поступающие в органы прокуратуры заявления и жалобы, иные обращения, рассматриваются в порядке и сроки, установленные федеральным законодательством. </w:t>
      </w:r>
      <w:proofErr w:type="gramStart"/>
      <w:r w:rsidRPr="00A10694">
        <w:t>Ответ на заявление, жалобу и иное обращение должен быть мотивированным, а если в удовлетворении заявления или жалобы отказано, заявителю должны быть разъяснены порядок обжалования принятого решения, а также право обращения в суд, если таковое предусмотрено законом; при этом запрещается пересылка жалобы в орган или должностному лицу, решения либо действия которых обжалуются.</w:t>
      </w:r>
      <w:proofErr w:type="gramEnd"/>
    </w:p>
    <w:p w:rsidR="00A10694" w:rsidRPr="00A10694" w:rsidRDefault="00A10694" w:rsidP="00A10694">
      <w:r w:rsidRPr="00A10694">
        <w:t xml:space="preserve">Закон от 2 мая 2006 г. N 59-ФЗ "О порядке рассмотрения обращений граждан Российской Федерации" закрепляет аналогичные правила в части прав гражданина при рассмотрении его обращения. Так, граждане имеют право получать письменный ответ по существу поставленных в обращении вопросов, обжаловать принятое по обращению решение. При этом Закон запрещает направлять жалобу на рассмотрение в орган или должностному лицу, решение или действие (бездействие) </w:t>
      </w:r>
      <w:proofErr w:type="gramStart"/>
      <w:r w:rsidRPr="00A10694">
        <w:t>которых</w:t>
      </w:r>
      <w:proofErr w:type="gramEnd"/>
      <w:r w:rsidRPr="00A10694">
        <w:t xml:space="preserve"> обжалуются.</w:t>
      </w:r>
    </w:p>
    <w:p w:rsidR="00A10694" w:rsidRPr="00A10694" w:rsidRDefault="00A10694" w:rsidP="00A10694">
      <w:r w:rsidRPr="00A10694">
        <w:t xml:space="preserve">В соответствии со ст. 27 закона «О прокуратуре РФ» при рассмотрении обращений на прокуроров возлагаются определенные обязанности. Так, прокурор обязан рассмотреть и проверить заявления, жалобы и иные сообщения о нарушении прав и свобод человека и гражданина, разъяснить пострадавшим порядок защиты их прав и свобод, принять меры по предупреждению и пресечению нарушений прав и свобод, привлечь к ответственности лиц, нарушивших закон, и возмещению причиненного ущерба. Кроме того, если нарушение прав и свобод человека и </w:t>
      </w:r>
      <w:proofErr w:type="spellStart"/>
      <w:r w:rsidRPr="00A10694">
        <w:t>фажданина</w:t>
      </w:r>
      <w:proofErr w:type="spellEnd"/>
      <w:r w:rsidRPr="00A10694">
        <w:t xml:space="preserve"> имеет характер преступления, прокурор принимает меры к тому, чтобы лица, его совершившие, были подвергнуты уголовному преследованию в соответствии с законом; в случаях, когда нарушение прав и свобод человека и гражданина имеет характер административного правонарушения,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лицу, </w:t>
      </w:r>
      <w:proofErr w:type="gramStart"/>
      <w:r w:rsidRPr="00A10694">
        <w:t>полномочным</w:t>
      </w:r>
      <w:proofErr w:type="gramEnd"/>
      <w:r w:rsidRPr="00A10694">
        <w:t xml:space="preserve"> рассматривать такие дела; </w:t>
      </w:r>
      <w:proofErr w:type="gramStart"/>
      <w:r w:rsidRPr="00A10694">
        <w:t>в случае нарушения прав и свобод человека и гражданина, защищаемых в порядке гражданского судопроизводства, когда пострадавший по состоянию здоровья,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значение, прокурор предъявляет и поддерживает в</w:t>
      </w:r>
      <w:proofErr w:type="gramEnd"/>
      <w:r w:rsidRPr="00A10694">
        <w:t xml:space="preserve"> </w:t>
      </w:r>
      <w:proofErr w:type="gramStart"/>
      <w:r w:rsidRPr="00A10694">
        <w:t>суде</w:t>
      </w:r>
      <w:proofErr w:type="gramEnd"/>
      <w:r w:rsidRPr="00A10694">
        <w:t xml:space="preserve"> или арбитражном суде иск в интересах пострадавших.</w:t>
      </w:r>
    </w:p>
    <w:p w:rsidR="00A10694" w:rsidRPr="00A10694" w:rsidRDefault="00A10694" w:rsidP="00A10694">
      <w:r w:rsidRPr="00A10694">
        <w:t xml:space="preserve">При осуществлении возложенных на него функций прокурор использует полномочия, предусмотренные ст. 22 названного Закона. </w:t>
      </w:r>
      <w:proofErr w:type="gramStart"/>
      <w:r w:rsidRPr="00A10694">
        <w:t>Прокурор вправе требовать от руководителей и других должностных лиц представления необходимых документов, материалов, статистических и иных сведений, выделения специалистов для выяснения возникших вопросов,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организаций, вызывать должностных лиц и граждан для объяснений по поводу нарушений законов и др.</w:t>
      </w:r>
      <w:proofErr w:type="gramEnd"/>
    </w:p>
    <w:p w:rsidR="00A10694" w:rsidRPr="00A10694" w:rsidRDefault="00A10694" w:rsidP="00A10694">
      <w:r w:rsidRPr="00A10694">
        <w:t xml:space="preserve">Граждане, обратившиеся в органы прокуратуры, должны своевременно получить ответ на свое обращение. В случае удовлетворения обращения гражданина в ответе должно содержаться указание, какие меры прокурорского реагирования приняты. Если решение вопросов, по которым обратился гражданин, не входит в компетенцию прокурора, заявителю должен быть разъяснен порядок защиты его прав и свобод. Во всех случаях заявителю должен быть разъяснен порядок </w:t>
      </w:r>
      <w:r w:rsidRPr="00A10694">
        <w:lastRenderedPageBreak/>
        <w:t>обжалования принятого по его обращению решения, в том числе возможность обращения в суд, если это предусмотрено законом.</w:t>
      </w:r>
    </w:p>
    <w:p w:rsidR="00A778B0" w:rsidRDefault="00A778B0"/>
    <w:sectPr w:rsidR="00A7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24"/>
    <w:rsid w:val="00931624"/>
    <w:rsid w:val="00A10694"/>
    <w:rsid w:val="00A7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2019-06-18T06:48:00Z</dcterms:created>
  <dcterms:modified xsi:type="dcterms:W3CDTF">2019-06-18T06:48:00Z</dcterms:modified>
</cp:coreProperties>
</file>