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8" w:rsidRDefault="00EF31B8" w:rsidP="00EF31B8">
      <w:pPr>
        <w:jc w:val="center"/>
        <w:rPr>
          <w:rFonts w:ascii="Calibri" w:eastAsia="Calibri" w:hAnsi="Calibri" w:cs="Calibri"/>
          <w:b/>
          <w:sz w:val="32"/>
        </w:rPr>
      </w:pPr>
      <w:r>
        <w:object w:dxaOrig="1235" w:dyaOrig="1336">
          <v:rect id="rectole0000000002" o:spid="_x0000_i1025" style="width:61.85pt;height:66.5pt" o:ole="" o:preferrelative="t" stroked="f">
            <v:imagedata r:id="rId4" o:title=""/>
          </v:rect>
          <o:OLEObject Type="Embed" ProgID="StaticMetafile" ShapeID="rectole0000000002" DrawAspect="Content" ObjectID="_1576056273" r:id="rId5"/>
        </w:object>
      </w:r>
    </w:p>
    <w:p w:rsidR="00EF31B8" w:rsidRDefault="00EF31B8" w:rsidP="00EF31B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 Е С П У Б Л И К А   Д А Г Е С Т А Н   </w:t>
      </w:r>
    </w:p>
    <w:p w:rsidR="00EF31B8" w:rsidRDefault="00EF31B8" w:rsidP="00EF31B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МУНИЦИПАЛЬНОЕ ОБРАЗОВАНИЕ «ЧАРОДИНСКИЙ РАЙОН»</w:t>
      </w:r>
    </w:p>
    <w:p w:rsidR="00EF31B8" w:rsidRDefault="00EF31B8" w:rsidP="00EF31B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СОБРАНИЕ ДЕПУТАТОВ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32"/>
          <w:u w:val="single"/>
        </w:rPr>
        <w:t>_</w:t>
      </w:r>
      <w:proofErr w:type="spellStart"/>
      <w:r>
        <w:rPr>
          <w:rFonts w:ascii="Calibri" w:eastAsia="Calibri" w:hAnsi="Calibri" w:cs="Calibri"/>
          <w:sz w:val="32"/>
          <w:u w:val="single"/>
        </w:rPr>
        <w:t>с.Цуриб</w:t>
      </w:r>
      <w:proofErr w:type="spellEnd"/>
      <w:r>
        <w:rPr>
          <w:rFonts w:ascii="Calibri" w:eastAsia="Calibri" w:hAnsi="Calibri" w:cs="Calibri"/>
          <w:sz w:val="32"/>
          <w:u w:val="single"/>
        </w:rPr>
        <w:t>____________________________________________</w:t>
      </w:r>
    </w:p>
    <w:p w:rsidR="00EF31B8" w:rsidRDefault="00EF31B8" w:rsidP="00EF31B8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sz w:val="32"/>
        </w:rPr>
      </w:pPr>
    </w:p>
    <w:p w:rsidR="00EF31B8" w:rsidRDefault="00EF31B8" w:rsidP="00EF31B8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2</w:t>
      </w:r>
    </w:p>
    <w:p w:rsidR="00EF31B8" w:rsidRDefault="00EF31B8" w:rsidP="00EF31B8">
      <w:pPr>
        <w:tabs>
          <w:tab w:val="left" w:pos="7185"/>
        </w:tabs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24 ноября 2017 г.</w:t>
      </w:r>
    </w:p>
    <w:p w:rsidR="00EF31B8" w:rsidRDefault="00EF31B8" w:rsidP="00EF31B8">
      <w:pPr>
        <w:tabs>
          <w:tab w:val="left" w:pos="718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Прогноз социально – 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район» на 2018 год и на плановый период 2019 -2020 годы</w:t>
      </w:r>
    </w:p>
    <w:p w:rsidR="00EF31B8" w:rsidRDefault="00EF31B8" w:rsidP="00EF31B8">
      <w:pPr>
        <w:tabs>
          <w:tab w:val="left" w:pos="7185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EF31B8" w:rsidRDefault="00EF31B8" w:rsidP="00EF31B8">
      <w:pPr>
        <w:tabs>
          <w:tab w:val="left" w:pos="718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и обсудив итоги социально –экономического развития района за 2017 год и прогнозах на 2018 год </w:t>
      </w:r>
      <w:r>
        <w:rPr>
          <w:rFonts w:ascii="Times New Roman" w:eastAsia="Times New Roman" w:hAnsi="Times New Roman" w:cs="Times New Roman"/>
          <w:b/>
          <w:sz w:val="28"/>
        </w:rPr>
        <w:t>Собрание депутатов решает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F31B8" w:rsidRDefault="00EF31B8" w:rsidP="00EF31B8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sz w:val="28"/>
        </w:rPr>
      </w:pPr>
    </w:p>
    <w:p w:rsidR="00EF31B8" w:rsidRDefault="00EF31B8" w:rsidP="00EF31B8">
      <w:pPr>
        <w:tabs>
          <w:tab w:val="left" w:pos="7185"/>
        </w:tabs>
        <w:ind w:left="142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1.Принять к сведению информацию начальника отдела экономики, сельского хозяйства и УМС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</w:t>
      </w:r>
      <w:proofErr w:type="spellStart"/>
      <w:r>
        <w:rPr>
          <w:rFonts w:ascii="Times New Roman" w:eastAsia="Times New Roman" w:hAnsi="Times New Roman" w:cs="Times New Roman"/>
          <w:sz w:val="28"/>
        </w:rPr>
        <w:t>Кадиева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М.Х. 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2.Одобрить основные показатели прогноза социально-экономического развития района на 2018 год.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3.Руководителям сельских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администраций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отделов , учреждений , организаций , предприятий: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принять меры по обеспечению выполнения прогноза социально-экономического развития района на 2018 год;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обеспечить достижение индикаторов и значений показателей социально- экономического развития района на 2018 год.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Утвержденных соглашением между Правительством РД и муниципальным образованием района.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осуществить мероприятия, направленные на развитие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сети  социальной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инфраструктуры, решению социально- бытовых проблем населения, повышению их уровня жизни;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обеспечить выполнение планов мероприятий по реализации приоритетных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проектов  развития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РД и представления в правительство РД и соответствующие органы исполнительной власти  РД ежемесячных отчетов о ходе их реализации.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4.Районному участку МРНС совместно с финансовым управлением района и администрациями сельских поселений обеспечить безусловное исполнение бюджетных назначений по сбору налоговых и </w:t>
      </w:r>
      <w:proofErr w:type="gramStart"/>
      <w:r>
        <w:rPr>
          <w:rFonts w:ascii="Times New Roman" w:eastAsia="Times New Roman" w:hAnsi="Times New Roman" w:cs="Times New Roman"/>
          <w:sz w:val="28"/>
        </w:rPr>
        <w:t>неналоговых  доходов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консолидированный  бюджет района в запланированных объемах.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5.РОВД совместно с налоговой службой и ЦЗН района активизировать работу по постановке на налоговый учет физических </w:t>
      </w:r>
      <w:proofErr w:type="gramStart"/>
      <w:r>
        <w:rPr>
          <w:rFonts w:ascii="Times New Roman" w:eastAsia="Times New Roman" w:hAnsi="Times New Roman" w:cs="Times New Roman"/>
          <w:sz w:val="28"/>
        </w:rPr>
        <w:t>лиц ,занимающихся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предпринимательской деятельностью без соответствующей регистрации и снижению неформальной деятельности в районе.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6.Контроль за исполнением настоящего решения возложить на председателя районного Собрания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Хизриева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А.М.</w:t>
      </w: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</w:p>
    <w:p w:rsidR="00EF31B8" w:rsidRDefault="00EF31B8" w:rsidP="00EF31B8">
      <w:pPr>
        <w:tabs>
          <w:tab w:val="left" w:pos="7185"/>
        </w:tabs>
        <w:rPr>
          <w:rFonts w:ascii="Times New Roman" w:eastAsia="Times New Roman" w:hAnsi="Times New Roman" w:cs="Times New Roman"/>
          <w:sz w:val="28"/>
        </w:rPr>
      </w:pPr>
    </w:p>
    <w:p w:rsidR="00EF31B8" w:rsidRDefault="00EF31B8" w:rsidP="00EF31B8">
      <w:pPr>
        <w:tabs>
          <w:tab w:val="left" w:pos="7185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</w:t>
      </w:r>
    </w:p>
    <w:p w:rsidR="00EF31B8" w:rsidRDefault="00EF31B8" w:rsidP="00EF31B8">
      <w:pPr>
        <w:tabs>
          <w:tab w:val="left" w:pos="7185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Собрания депутатов                                       А.М.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Хизриев</w:t>
      </w:r>
      <w:proofErr w:type="spellEnd"/>
    </w:p>
    <w:p w:rsidR="00EF31B8" w:rsidRDefault="00EF31B8" w:rsidP="00EF31B8">
      <w:pPr>
        <w:tabs>
          <w:tab w:val="left" w:pos="7185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31B8" w:rsidRDefault="00EF31B8" w:rsidP="00EF31B8">
      <w:pPr>
        <w:rPr>
          <w:rFonts w:ascii="Times New Roman" w:eastAsia="Times New Roman" w:hAnsi="Times New Roman" w:cs="Times New Roman"/>
          <w:b/>
          <w:sz w:val="28"/>
        </w:rPr>
      </w:pPr>
    </w:p>
    <w:p w:rsidR="00EF31B8" w:rsidRDefault="00EF31B8" w:rsidP="00EF31B8">
      <w:pPr>
        <w:rPr>
          <w:rFonts w:ascii="Times New Roman" w:eastAsia="Times New Roman" w:hAnsi="Times New Roman" w:cs="Times New Roman"/>
          <w:b/>
          <w:sz w:val="28"/>
        </w:rPr>
      </w:pPr>
    </w:p>
    <w:p w:rsidR="00EF31B8" w:rsidRDefault="00EF31B8" w:rsidP="00EF31B8">
      <w:pPr>
        <w:rPr>
          <w:rFonts w:ascii="Times New Roman" w:eastAsia="Times New Roman" w:hAnsi="Times New Roman" w:cs="Times New Roman"/>
          <w:b/>
          <w:sz w:val="28"/>
        </w:rPr>
      </w:pPr>
    </w:p>
    <w:p w:rsidR="00EF31B8" w:rsidRDefault="00EF31B8" w:rsidP="00EF31B8">
      <w:pPr>
        <w:rPr>
          <w:rFonts w:ascii="Times New Roman" w:eastAsia="Times New Roman" w:hAnsi="Times New Roman" w:cs="Times New Roman"/>
          <w:b/>
          <w:sz w:val="28"/>
        </w:rPr>
      </w:pPr>
    </w:p>
    <w:p w:rsidR="00544D66" w:rsidRDefault="00EF31B8">
      <w:bookmarkStart w:id="0" w:name="_GoBack"/>
      <w:bookmarkEnd w:id="0"/>
    </w:p>
    <w:sectPr w:rsidR="0054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B8"/>
    <w:rsid w:val="00612AE1"/>
    <w:rsid w:val="00EF31B8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53D4-90B4-4135-B356-E1BDDD1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2017-12-29T09:37:00Z</dcterms:created>
  <dcterms:modified xsi:type="dcterms:W3CDTF">2017-12-29T09:38:00Z</dcterms:modified>
</cp:coreProperties>
</file>