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80" w:rsidRPr="003F1FFC" w:rsidRDefault="006F1580" w:rsidP="006F1580">
      <w:pPr>
        <w:spacing w:before="120" w:after="120"/>
        <w:jc w:val="center"/>
        <w:rPr>
          <w:b/>
          <w:bCs/>
          <w:sz w:val="28"/>
          <w:szCs w:val="28"/>
          <w:lang w:val="ru-RU" w:eastAsia="ru-RU"/>
        </w:rPr>
      </w:pPr>
      <w:r w:rsidRPr="003F1FFC">
        <w:rPr>
          <w:b/>
          <w:bCs/>
          <w:sz w:val="28"/>
          <w:szCs w:val="28"/>
          <w:lang w:val="ru-RU" w:eastAsia="ru-RU"/>
        </w:rPr>
        <w:t>Малое и среднее предпринимательство</w:t>
      </w:r>
    </w:p>
    <w:p w:rsidR="002B75F1" w:rsidRPr="003F1FFC" w:rsidRDefault="002B75F1" w:rsidP="00B82B52">
      <w:pPr>
        <w:ind w:firstLine="851"/>
        <w:jc w:val="both"/>
        <w:rPr>
          <w:sz w:val="28"/>
          <w:szCs w:val="28"/>
          <w:lang w:val="ru-RU" w:eastAsia="ru-RU"/>
        </w:rPr>
      </w:pPr>
      <w:r w:rsidRPr="003F1FFC">
        <w:rPr>
          <w:sz w:val="28"/>
          <w:szCs w:val="28"/>
          <w:lang w:val="ru-RU" w:eastAsia="ru-RU"/>
        </w:rPr>
        <w:t>В экономике района определенное место занимает средний и малый бизнес. В настоящее время в районе зарегистрировано – 223 объектов малого предпринимательства.</w:t>
      </w:r>
    </w:p>
    <w:p w:rsidR="002B75F1" w:rsidRPr="003F1FFC" w:rsidRDefault="002B75F1" w:rsidP="00B82B52">
      <w:pPr>
        <w:ind w:firstLine="851"/>
        <w:jc w:val="both"/>
        <w:rPr>
          <w:sz w:val="28"/>
          <w:szCs w:val="28"/>
          <w:lang w:val="ru-RU" w:eastAsia="ru-RU"/>
        </w:rPr>
      </w:pPr>
      <w:r w:rsidRPr="003F1FFC">
        <w:rPr>
          <w:sz w:val="28"/>
          <w:szCs w:val="28"/>
          <w:lang w:val="ru-RU" w:eastAsia="ru-RU"/>
        </w:rPr>
        <w:t>Количество работников занятых в МСП – 330 человек.</w:t>
      </w:r>
    </w:p>
    <w:p w:rsidR="002B75F1" w:rsidRPr="003F1FFC" w:rsidRDefault="002B75F1" w:rsidP="00B82B52">
      <w:pPr>
        <w:ind w:firstLine="851"/>
        <w:jc w:val="both"/>
        <w:rPr>
          <w:sz w:val="28"/>
          <w:szCs w:val="28"/>
          <w:lang w:val="ru-RU" w:eastAsia="ru-RU"/>
        </w:rPr>
      </w:pPr>
      <w:r w:rsidRPr="003F1FFC">
        <w:rPr>
          <w:sz w:val="28"/>
          <w:szCs w:val="28"/>
          <w:lang w:val="ru-RU" w:eastAsia="ru-RU"/>
        </w:rPr>
        <w:t xml:space="preserve">Оборот малого предпринимательства за 2023 г. составляет – 632245т.р., что на 73606 </w:t>
      </w:r>
      <w:proofErr w:type="spellStart"/>
      <w:r w:rsidRPr="003F1FFC">
        <w:rPr>
          <w:sz w:val="28"/>
          <w:szCs w:val="28"/>
          <w:lang w:val="ru-RU" w:eastAsia="ru-RU"/>
        </w:rPr>
        <w:t>т.р</w:t>
      </w:r>
      <w:proofErr w:type="spellEnd"/>
      <w:r w:rsidRPr="003F1FFC">
        <w:rPr>
          <w:sz w:val="28"/>
          <w:szCs w:val="28"/>
          <w:lang w:val="ru-RU" w:eastAsia="ru-RU"/>
        </w:rPr>
        <w:t>. больше по сравнению с 2022 годом.</w:t>
      </w:r>
    </w:p>
    <w:p w:rsidR="002B75F1" w:rsidRPr="003F1FFC" w:rsidRDefault="002B75F1" w:rsidP="00B82B52">
      <w:pPr>
        <w:ind w:firstLine="851"/>
        <w:jc w:val="both"/>
        <w:rPr>
          <w:sz w:val="28"/>
          <w:szCs w:val="28"/>
          <w:lang w:val="ru-RU" w:eastAsia="ru-RU"/>
        </w:rPr>
      </w:pPr>
      <w:r w:rsidRPr="003F1FFC">
        <w:rPr>
          <w:sz w:val="28"/>
          <w:szCs w:val="28"/>
          <w:lang w:val="ru-RU" w:eastAsia="ru-RU"/>
        </w:rPr>
        <w:t>В структуре субъектов малого предпринимательства преобладающее место занимает работающие в сфере розничной торговли более 40%, в сельскохозяйственной сфере осуществляет свою деятельность около 60% предпринимателей.</w:t>
      </w:r>
    </w:p>
    <w:p w:rsidR="002B75F1" w:rsidRPr="003F1FFC" w:rsidRDefault="002B75F1" w:rsidP="00B82B52">
      <w:pPr>
        <w:ind w:firstLine="851"/>
        <w:jc w:val="both"/>
        <w:rPr>
          <w:sz w:val="28"/>
          <w:szCs w:val="28"/>
          <w:lang w:val="ru-RU" w:eastAsia="ru-RU"/>
        </w:rPr>
      </w:pPr>
      <w:r w:rsidRPr="003F1FFC">
        <w:rPr>
          <w:sz w:val="28"/>
          <w:szCs w:val="28"/>
          <w:lang w:val="ru-RU" w:eastAsia="ru-RU"/>
        </w:rPr>
        <w:t>Объем инвестиций в основной капитал за счет всех источников финансирования в 2023 г. составляет –97,117 млн. руб., что на 7% больше 2022</w:t>
      </w:r>
      <w:bookmarkStart w:id="0" w:name="_GoBack"/>
      <w:bookmarkEnd w:id="0"/>
      <w:r w:rsidRPr="003F1FFC">
        <w:rPr>
          <w:sz w:val="28"/>
          <w:szCs w:val="28"/>
          <w:lang w:val="ru-RU" w:eastAsia="ru-RU"/>
        </w:rPr>
        <w:t>г.</w:t>
      </w:r>
    </w:p>
    <w:p w:rsidR="002B75F1" w:rsidRPr="006F1580" w:rsidRDefault="002B75F1" w:rsidP="00B82B52">
      <w:pPr>
        <w:ind w:firstLine="851"/>
        <w:rPr>
          <w:lang w:val="ru-RU"/>
        </w:rPr>
      </w:pPr>
    </w:p>
    <w:p w:rsidR="0017374C" w:rsidRPr="006F1580" w:rsidRDefault="0017374C" w:rsidP="00B82B52">
      <w:pPr>
        <w:ind w:firstLine="851"/>
        <w:jc w:val="both"/>
        <w:rPr>
          <w:lang w:val="ru-RU"/>
        </w:rPr>
      </w:pPr>
    </w:p>
    <w:sectPr w:rsidR="0017374C" w:rsidRPr="006F1580" w:rsidSect="0080277D">
      <w:type w:val="continuous"/>
      <w:pgSz w:w="11907" w:h="16840" w:code="9"/>
      <w:pgMar w:top="850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1580"/>
    <w:rsid w:val="000518BA"/>
    <w:rsid w:val="00121732"/>
    <w:rsid w:val="0017374C"/>
    <w:rsid w:val="002B75F1"/>
    <w:rsid w:val="00384621"/>
    <w:rsid w:val="003F1FFC"/>
    <w:rsid w:val="00473B46"/>
    <w:rsid w:val="00545D10"/>
    <w:rsid w:val="006F1580"/>
    <w:rsid w:val="007C161F"/>
    <w:rsid w:val="0080277D"/>
    <w:rsid w:val="009B6220"/>
    <w:rsid w:val="009E568F"/>
    <w:rsid w:val="00B65C93"/>
    <w:rsid w:val="00B82B52"/>
    <w:rsid w:val="00C745C4"/>
    <w:rsid w:val="00D44657"/>
    <w:rsid w:val="00EE6CB7"/>
    <w:rsid w:val="00F7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F804D-376C-473B-A8F3-4A6F9E2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80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518BA"/>
    <w:pPr>
      <w:keepNext/>
      <w:spacing w:line="360" w:lineRule="auto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8B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2024-04-01T08:07:00Z</dcterms:created>
  <dcterms:modified xsi:type="dcterms:W3CDTF">2024-04-01T11:47:00Z</dcterms:modified>
</cp:coreProperties>
</file>