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Default="00930175" w:rsidP="00930175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6AD98FE" wp14:editId="2CD34482">
            <wp:simplePos x="0" y="0"/>
            <wp:positionH relativeFrom="margin">
              <wp:posOffset>2552700</wp:posOffset>
            </wp:positionH>
            <wp:positionV relativeFrom="margin">
              <wp:posOffset>-191770</wp:posOffset>
            </wp:positionV>
            <wp:extent cx="723900" cy="714375"/>
            <wp:effectExtent l="0" t="0" r="0" b="9525"/>
            <wp:wrapSquare wrapText="bothSides"/>
            <wp:docPr id="41" name="Рисунок 4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2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175" w:rsidRDefault="00930175" w:rsidP="00930175">
      <w:pPr>
        <w:rPr>
          <w:rFonts w:ascii="Times New Roman" w:hAnsi="Times New Roman"/>
          <w:b/>
          <w:sz w:val="28"/>
          <w:szCs w:val="28"/>
        </w:rPr>
      </w:pPr>
    </w:p>
    <w:p w:rsidR="00930175" w:rsidRDefault="00930175" w:rsidP="00930175">
      <w:pPr>
        <w:jc w:val="center"/>
        <w:rPr>
          <w:b/>
          <w:sz w:val="16"/>
          <w:szCs w:val="16"/>
        </w:rPr>
      </w:pPr>
    </w:p>
    <w:p w:rsidR="00930175" w:rsidRDefault="00930175" w:rsidP="00930175">
      <w:pPr>
        <w:jc w:val="center"/>
        <w:rPr>
          <w:b/>
          <w:sz w:val="16"/>
          <w:szCs w:val="16"/>
        </w:rPr>
      </w:pPr>
    </w:p>
    <w:p w:rsidR="00930175" w:rsidRPr="00A4557D" w:rsidRDefault="00930175" w:rsidP="00930175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</w:t>
      </w:r>
    </w:p>
    <w:p w:rsidR="00930175" w:rsidRPr="003F0714" w:rsidRDefault="00930175" w:rsidP="00930175">
      <w:pPr>
        <w:pStyle w:val="1"/>
        <w:shd w:val="clear" w:color="auto" w:fill="auto"/>
        <w:spacing w:before="0" w:after="0" w:line="240" w:lineRule="auto"/>
        <w:ind w:left="20"/>
        <w:rPr>
          <w:b/>
          <w:sz w:val="4"/>
          <w:szCs w:val="4"/>
        </w:rPr>
      </w:pPr>
    </w:p>
    <w:p w:rsidR="00930175" w:rsidRPr="009F6669" w:rsidRDefault="00930175" w:rsidP="00930175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930175" w:rsidRPr="009F6669" w:rsidRDefault="00930175" w:rsidP="00930175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930175" w:rsidRPr="009F6669" w:rsidRDefault="00930175" w:rsidP="00930175">
      <w:pPr>
        <w:jc w:val="center"/>
        <w:rPr>
          <w:rFonts w:ascii="Times New Roman" w:hAnsi="Times New Roman"/>
        </w:rPr>
      </w:pPr>
    </w:p>
    <w:p w:rsidR="00930175" w:rsidRPr="009F6669" w:rsidRDefault="00930175" w:rsidP="00930175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30175" w:rsidRPr="004D67A9" w:rsidRDefault="00930175" w:rsidP="00930175">
      <w:pPr>
        <w:jc w:val="center"/>
        <w:rPr>
          <w:rFonts w:ascii="Times New Roman" w:hAnsi="Times New Roman"/>
          <w:b/>
          <w:sz w:val="16"/>
          <w:szCs w:val="16"/>
        </w:rPr>
      </w:pPr>
    </w:p>
    <w:p w:rsidR="00930175" w:rsidRPr="009F6669" w:rsidRDefault="00930175" w:rsidP="00930175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7 декабря 2023 г. №146</w:t>
      </w:r>
    </w:p>
    <w:p w:rsidR="00930175" w:rsidRPr="009F6669" w:rsidRDefault="00930175" w:rsidP="00930175">
      <w:pPr>
        <w:jc w:val="center"/>
        <w:rPr>
          <w:rFonts w:ascii="Times New Roman" w:hAnsi="Times New Roman"/>
        </w:rPr>
      </w:pPr>
      <w:r w:rsidRPr="009F6669">
        <w:rPr>
          <w:rFonts w:ascii="Times New Roman" w:hAnsi="Times New Roman"/>
        </w:rPr>
        <w:t xml:space="preserve">   с. Цуриб</w:t>
      </w:r>
    </w:p>
    <w:p w:rsidR="00930175" w:rsidRDefault="00930175" w:rsidP="00930175">
      <w:pPr>
        <w:rPr>
          <w:sz w:val="28"/>
          <w:szCs w:val="28"/>
        </w:rPr>
      </w:pPr>
    </w:p>
    <w:p w:rsidR="00930175" w:rsidRPr="00AC4E7F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C4E7F">
        <w:rPr>
          <w:rFonts w:ascii="Times New Roman" w:eastAsia="Times New Roman" w:hAnsi="Times New Roman" w:cs="Times New Roman"/>
          <w:b/>
          <w:bCs/>
          <w:sz w:val="26"/>
          <w:szCs w:val="26"/>
        </w:rPr>
        <w:t>О комиссии по повышению устойчивости</w:t>
      </w:r>
    </w:p>
    <w:p w:rsidR="00930175" w:rsidRPr="00AC4E7F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C4E7F"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функционирования</w:t>
      </w:r>
      <w:proofErr w:type="gramEnd"/>
      <w:r w:rsidRPr="00AC4E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объектов экономики на территории</w:t>
      </w:r>
    </w:p>
    <w:p w:rsidR="00930175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C4E7F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Pr="00AC4E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образования «Чародинский район» </w:t>
      </w:r>
    </w:p>
    <w:p w:rsidR="00930175" w:rsidRPr="00AC4E7F" w:rsidRDefault="00930175" w:rsidP="00930175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E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C4E7F">
        <w:rPr>
          <w:rFonts w:ascii="Times New Roman" w:hAnsi="Times New Roman" w:cs="Times New Roman"/>
          <w:b/>
          <w:sz w:val="26"/>
          <w:szCs w:val="26"/>
        </w:rPr>
        <w:t> </w:t>
      </w:r>
    </w:p>
    <w:p w:rsidR="00930175" w:rsidRDefault="00930175" w:rsidP="0093017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C4E7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</w:t>
      </w:r>
      <w:r w:rsidRPr="00AC4E7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5" w:history="1">
        <w:r w:rsidRPr="00AC4E7F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C4E7F">
        <w:rPr>
          <w:rFonts w:ascii="Times New Roman" w:hAnsi="Times New Roman" w:cs="Times New Roman"/>
          <w:sz w:val="26"/>
          <w:szCs w:val="26"/>
        </w:rPr>
        <w:t xml:space="preserve"> от 21.12.1994 № </w:t>
      </w:r>
      <w:r>
        <w:rPr>
          <w:rFonts w:ascii="Times New Roman" w:hAnsi="Times New Roman" w:cs="Times New Roman"/>
          <w:sz w:val="26"/>
          <w:szCs w:val="26"/>
        </w:rPr>
        <w:t xml:space="preserve">68-ФЗ </w:t>
      </w:r>
      <w:r w:rsidRPr="00AC4E7F">
        <w:rPr>
          <w:rFonts w:ascii="Times New Roman" w:hAnsi="Times New Roman" w:cs="Times New Roman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характера», Федеральным </w:t>
      </w:r>
      <w:hyperlink r:id="rId6" w:history="1">
        <w:r w:rsidRPr="00AC4E7F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C4E7F">
        <w:rPr>
          <w:rFonts w:ascii="Times New Roman" w:hAnsi="Times New Roman" w:cs="Times New Roman"/>
          <w:sz w:val="26"/>
          <w:szCs w:val="26"/>
        </w:rPr>
        <w:t> от 12.02.1998 № 28-ФЗ                          «О гражданской обороне», </w:t>
      </w:r>
      <w:hyperlink r:id="rId7" w:history="1">
        <w:r w:rsidRPr="00AC4E7F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AC4E7F">
        <w:rPr>
          <w:rFonts w:ascii="Times New Roman" w:hAnsi="Times New Roman" w:cs="Times New Roman"/>
          <w:sz w:val="26"/>
          <w:szCs w:val="26"/>
        </w:rPr>
        <w:t> Правительства Российской Федерации от 26.11.2007 № 804 «Об утверждении Положения о гражданской обороне в Российской Федерации»,  в целях организации работы по повышению устойчивости функционирования объектов экономики на территории муниципального образования «Чародинский район» Администрация муниципального образования «Чародинский район»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0175" w:rsidRPr="00AC4E7F" w:rsidRDefault="00930175" w:rsidP="00930175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C4E7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C4E7F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930175" w:rsidRPr="00AC4E7F" w:rsidRDefault="00930175" w:rsidP="00930175">
      <w:pPr>
        <w:jc w:val="both"/>
        <w:rPr>
          <w:rFonts w:ascii="Times New Roman" w:hAnsi="Times New Roman" w:cs="Times New Roman"/>
          <w:sz w:val="26"/>
          <w:szCs w:val="26"/>
        </w:rPr>
      </w:pPr>
      <w:r w:rsidRPr="00AC4E7F">
        <w:rPr>
          <w:rFonts w:ascii="Times New Roman" w:hAnsi="Times New Roman" w:cs="Times New Roman"/>
          <w:sz w:val="26"/>
          <w:szCs w:val="26"/>
        </w:rPr>
        <w:t xml:space="preserve">       1. Утвердить:</w:t>
      </w:r>
    </w:p>
    <w:p w:rsidR="00930175" w:rsidRPr="00AC4E7F" w:rsidRDefault="00930175" w:rsidP="00930175">
      <w:pPr>
        <w:jc w:val="both"/>
        <w:rPr>
          <w:rFonts w:ascii="Times New Roman" w:hAnsi="Times New Roman" w:cs="Times New Roman"/>
          <w:sz w:val="26"/>
          <w:szCs w:val="26"/>
        </w:rPr>
      </w:pPr>
      <w:r w:rsidRPr="00AC4E7F">
        <w:rPr>
          <w:rFonts w:ascii="Times New Roman" w:hAnsi="Times New Roman" w:cs="Times New Roman"/>
          <w:sz w:val="26"/>
          <w:szCs w:val="26"/>
        </w:rPr>
        <w:t xml:space="preserve">       </w:t>
      </w:r>
      <w:hyperlink r:id="rId8" w:history="1">
        <w:r w:rsidRPr="00AC4E7F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AC4E7F">
        <w:rPr>
          <w:rFonts w:ascii="Times New Roman" w:hAnsi="Times New Roman" w:cs="Times New Roman"/>
          <w:sz w:val="26"/>
          <w:szCs w:val="26"/>
        </w:rPr>
        <w:t> о комиссии по повышению устойчивости функционирования объектов экономики на территории муниципального образования «Чародинский район», согласно приложению № 1.</w:t>
      </w:r>
    </w:p>
    <w:p w:rsidR="00930175" w:rsidRPr="00AC4E7F" w:rsidRDefault="00930175" w:rsidP="00930175">
      <w:pPr>
        <w:jc w:val="both"/>
        <w:rPr>
          <w:rFonts w:ascii="Times New Roman" w:hAnsi="Times New Roman" w:cs="Times New Roman"/>
          <w:sz w:val="26"/>
          <w:szCs w:val="26"/>
        </w:rPr>
      </w:pPr>
      <w:r w:rsidRPr="00AC4E7F">
        <w:rPr>
          <w:rFonts w:ascii="Times New Roman" w:hAnsi="Times New Roman" w:cs="Times New Roman"/>
          <w:sz w:val="26"/>
          <w:szCs w:val="26"/>
        </w:rPr>
        <w:t xml:space="preserve">      </w:t>
      </w:r>
      <w:r w:rsidRPr="00AC4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Pr="00AC4E7F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Pr="00AC4E7F">
        <w:rPr>
          <w:rFonts w:ascii="Times New Roman" w:hAnsi="Times New Roman" w:cs="Times New Roman"/>
          <w:sz w:val="26"/>
          <w:szCs w:val="26"/>
        </w:rPr>
        <w:t> комиссии по повышению устойчивости функционирования объектов экономики на территории муниципального образования «Чародинский район», согласно приложению № 2.</w:t>
      </w:r>
    </w:p>
    <w:p w:rsidR="00930175" w:rsidRPr="00AC4E7F" w:rsidRDefault="00930175" w:rsidP="00930175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4E7F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районной газете «Ч1арада» и разместить на официальном сайте Администрации муниципального образования «Чародинский район». </w:t>
      </w:r>
    </w:p>
    <w:p w:rsidR="00930175" w:rsidRPr="00AC4E7F" w:rsidRDefault="00930175" w:rsidP="0093017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4E7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Pr="00AC4E7F">
        <w:rPr>
          <w:rFonts w:ascii="Times New Roman" w:hAnsi="Times New Roman" w:cs="Times New Roman"/>
          <w:sz w:val="26"/>
          <w:szCs w:val="26"/>
        </w:rPr>
        <w:t xml:space="preserve">      3. Направить постановление Администрации муниципального образования «Чародинский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930175" w:rsidRPr="00AC4E7F" w:rsidRDefault="00930175" w:rsidP="0093017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4E7F">
        <w:rPr>
          <w:rFonts w:ascii="Times New Roman" w:hAnsi="Times New Roman" w:cs="Times New Roman"/>
          <w:sz w:val="26"/>
          <w:szCs w:val="26"/>
        </w:rPr>
        <w:t xml:space="preserve">        4. В течение 5 рабочих дней после дня принятия направить постановление Администрации муниципального образования «Чародинский район» в прокуратуру для проведения антикоррупционной экспертизы и проверки на предмет законности.</w:t>
      </w:r>
    </w:p>
    <w:p w:rsidR="00930175" w:rsidRPr="00AC4E7F" w:rsidRDefault="00930175" w:rsidP="009301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C4E7F">
        <w:rPr>
          <w:rFonts w:ascii="Times New Roman" w:hAnsi="Times New Roman" w:cs="Times New Roman"/>
          <w:bCs/>
          <w:kern w:val="2"/>
          <w:sz w:val="26"/>
          <w:szCs w:val="26"/>
        </w:rPr>
        <w:t xml:space="preserve">        5. Настоящее постановление </w:t>
      </w:r>
      <w:r w:rsidRPr="00AC4E7F">
        <w:rPr>
          <w:rFonts w:ascii="Times New Roman" w:hAnsi="Times New Roman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930175" w:rsidRPr="00AC4E7F" w:rsidRDefault="00930175" w:rsidP="00930175">
      <w:pPr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AC4E7F">
        <w:rPr>
          <w:rFonts w:ascii="Times New Roman" w:hAnsi="Times New Roman" w:cs="Times New Roman"/>
          <w:bCs/>
          <w:kern w:val="2"/>
          <w:sz w:val="26"/>
          <w:szCs w:val="26"/>
        </w:rPr>
        <w:t xml:space="preserve">        6. 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 w:rsidRPr="00AC4E7F">
        <w:rPr>
          <w:rFonts w:ascii="Times New Roman" w:hAnsi="Times New Roman" w:cs="Times New Roman"/>
          <w:bCs/>
          <w:kern w:val="2"/>
          <w:sz w:val="26"/>
          <w:szCs w:val="26"/>
        </w:rPr>
        <w:t>Арабиева</w:t>
      </w:r>
      <w:proofErr w:type="spellEnd"/>
      <w:r w:rsidRPr="00AC4E7F">
        <w:rPr>
          <w:rFonts w:ascii="Times New Roman" w:hAnsi="Times New Roman" w:cs="Times New Roman"/>
          <w:bCs/>
          <w:kern w:val="2"/>
          <w:sz w:val="26"/>
          <w:szCs w:val="26"/>
        </w:rPr>
        <w:t xml:space="preserve"> Г.А.  </w:t>
      </w:r>
    </w:p>
    <w:p w:rsidR="00930175" w:rsidRDefault="00930175" w:rsidP="0093017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E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C4E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Главы</w:t>
      </w:r>
      <w:r w:rsidRPr="00AC4E7F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930175" w:rsidRDefault="00930175" w:rsidP="0093017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Муниципального образования</w:t>
      </w:r>
      <w:r w:rsidRPr="00AC4E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30175" w:rsidRDefault="00930175" w:rsidP="0093017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4E7F">
        <w:rPr>
          <w:rFonts w:ascii="Times New Roman" w:eastAsia="Times New Roman" w:hAnsi="Times New Roman" w:cs="Times New Roman"/>
          <w:b/>
          <w:sz w:val="26"/>
          <w:szCs w:val="26"/>
        </w:rPr>
        <w:t>«Чародински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й район»   </w:t>
      </w:r>
    </w:p>
    <w:p w:rsidR="00930175" w:rsidRPr="00AC4E7F" w:rsidRDefault="00930175" w:rsidP="0093017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C4E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М.З.Омаров</w:t>
      </w:r>
      <w:proofErr w:type="spellEnd"/>
    </w:p>
    <w:p w:rsidR="00930175" w:rsidRDefault="00930175" w:rsidP="0093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30175" w:rsidRPr="00706CEC" w:rsidRDefault="00930175" w:rsidP="0093017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6CEC">
        <w:rPr>
          <w:rFonts w:ascii="Times New Roman" w:hAnsi="Times New Roman" w:cs="Times New Roman"/>
          <w:b/>
        </w:rPr>
        <w:t>Приложение N 1</w:t>
      </w:r>
    </w:p>
    <w:p w:rsidR="00930175" w:rsidRPr="0091310F" w:rsidRDefault="00930175" w:rsidP="00930175">
      <w:pPr>
        <w:jc w:val="center"/>
        <w:rPr>
          <w:rFonts w:ascii="Times New Roman" w:hAnsi="Times New Roman" w:cs="Times New Roman"/>
        </w:rPr>
      </w:pPr>
      <w:r w:rsidRPr="0091310F">
        <w:rPr>
          <w:rFonts w:ascii="Times New Roman" w:hAnsi="Times New Roman" w:cs="Times New Roman"/>
        </w:rPr>
        <w:t xml:space="preserve">                                                                                                   УТВЕРЖДЕНО</w:t>
      </w:r>
    </w:p>
    <w:p w:rsidR="00930175" w:rsidRPr="00816A9A" w:rsidRDefault="00930175" w:rsidP="00930175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Pr="00816A9A">
        <w:rPr>
          <w:rFonts w:ascii="Times New Roman" w:hAnsi="Times New Roman" w:cs="Times New Roman"/>
        </w:rPr>
        <w:t>постановлением</w:t>
      </w:r>
      <w:proofErr w:type="gramEnd"/>
      <w:r w:rsidRPr="00816A9A">
        <w:rPr>
          <w:rFonts w:ascii="Times New Roman" w:hAnsi="Times New Roman" w:cs="Times New Roman"/>
        </w:rPr>
        <w:t xml:space="preserve"> Администрации </w:t>
      </w:r>
    </w:p>
    <w:p w:rsidR="00930175" w:rsidRPr="00816A9A" w:rsidRDefault="00930175" w:rsidP="00930175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 w:rsidRPr="00816A9A">
        <w:rPr>
          <w:rFonts w:ascii="Times New Roman" w:hAnsi="Times New Roman" w:cs="Times New Roman"/>
        </w:rPr>
        <w:t>муниципального</w:t>
      </w:r>
      <w:proofErr w:type="gramEnd"/>
      <w:r w:rsidRPr="00816A9A">
        <w:rPr>
          <w:rFonts w:ascii="Times New Roman" w:hAnsi="Times New Roman" w:cs="Times New Roman"/>
        </w:rPr>
        <w:t xml:space="preserve"> образования       </w:t>
      </w:r>
    </w:p>
    <w:p w:rsidR="00930175" w:rsidRDefault="00930175" w:rsidP="00930175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 xml:space="preserve">«Чародинский район» </w:t>
      </w:r>
    </w:p>
    <w:p w:rsidR="00930175" w:rsidRPr="00816A9A" w:rsidRDefault="00930175" w:rsidP="00930175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7.12.2023 г. №146</w:t>
      </w:r>
    </w:p>
    <w:p w:rsidR="00930175" w:rsidRPr="009375DF" w:rsidRDefault="00930175" w:rsidP="00930175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175" w:rsidRPr="00706CEC" w:rsidRDefault="00930175" w:rsidP="0093017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706CEC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706CEC">
        <w:rPr>
          <w:rFonts w:ascii="Times New Roman" w:eastAsia="Times New Roman" w:hAnsi="Times New Roman" w:cs="Times New Roman"/>
          <w:b/>
          <w:bCs/>
        </w:rPr>
        <w:t>о</w:t>
      </w:r>
      <w:proofErr w:type="gramEnd"/>
      <w:r w:rsidRPr="00706CEC">
        <w:rPr>
          <w:rFonts w:ascii="Times New Roman" w:eastAsia="Times New Roman" w:hAnsi="Times New Roman" w:cs="Times New Roman"/>
          <w:b/>
          <w:bCs/>
        </w:rPr>
        <w:t xml:space="preserve"> комиссии по повышению устойчивости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706CEC">
        <w:rPr>
          <w:rFonts w:ascii="Times New Roman" w:eastAsia="Times New Roman" w:hAnsi="Times New Roman" w:cs="Times New Roman"/>
          <w:b/>
          <w:bCs/>
        </w:rPr>
        <w:t>функционирования</w:t>
      </w:r>
      <w:proofErr w:type="gramEnd"/>
      <w:r w:rsidRPr="00706CEC">
        <w:rPr>
          <w:rFonts w:ascii="Times New Roman" w:eastAsia="Times New Roman" w:hAnsi="Times New Roman" w:cs="Times New Roman"/>
          <w:b/>
          <w:bCs/>
        </w:rPr>
        <w:t xml:space="preserve"> объектов экономики на территории</w:t>
      </w:r>
    </w:p>
    <w:p w:rsidR="00930175" w:rsidRPr="00706CEC" w:rsidRDefault="00930175" w:rsidP="0093017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  <w:b/>
          <w:bCs/>
        </w:rPr>
        <w:t>муниципального</w:t>
      </w:r>
      <w:proofErr w:type="gramEnd"/>
      <w:r w:rsidRPr="00706CEC">
        <w:rPr>
          <w:rFonts w:ascii="Times New Roman" w:eastAsia="Times New Roman" w:hAnsi="Times New Roman" w:cs="Times New Roman"/>
          <w:b/>
          <w:bCs/>
        </w:rPr>
        <w:t xml:space="preserve"> образования «Чародинский район»</w:t>
      </w:r>
    </w:p>
    <w:p w:rsidR="00930175" w:rsidRPr="00706CEC" w:rsidRDefault="00930175" w:rsidP="0093017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Комиссия по повышению устойчивости функционирования объектов экономики на территории муниципального образования «Чародинский район»  (далее по тексту - Комиссия) создается в соответствии с Федеральными законами от 12.02.1998 </w:t>
      </w:r>
      <w:hyperlink r:id="rId10" w:history="1">
        <w:r w:rsidRPr="00706CEC">
          <w:rPr>
            <w:rFonts w:ascii="Times New Roman" w:eastAsia="Times New Roman" w:hAnsi="Times New Roman" w:cs="Times New Roman"/>
            <w:color w:val="000000" w:themeColor="text1"/>
            <w:u w:val="single"/>
          </w:rPr>
          <w:t>№ 28-ФЗ</w:t>
        </w:r>
      </w:hyperlink>
      <w:r w:rsidRPr="00706CEC">
        <w:rPr>
          <w:rFonts w:ascii="Times New Roman" w:eastAsia="Times New Roman" w:hAnsi="Times New Roman" w:cs="Times New Roman"/>
        </w:rPr>
        <w:t> «О гражданской обороне", от 21.12.1994 </w:t>
      </w:r>
      <w:hyperlink r:id="rId11" w:history="1">
        <w:r w:rsidRPr="00706CEC">
          <w:rPr>
            <w:rFonts w:ascii="Times New Roman" w:eastAsia="Times New Roman" w:hAnsi="Times New Roman" w:cs="Times New Roman"/>
            <w:color w:val="000000" w:themeColor="text1"/>
          </w:rPr>
          <w:t>№ 68-ФЗ</w:t>
        </w:r>
      </w:hyperlink>
      <w:r w:rsidRPr="00706CEC">
        <w:rPr>
          <w:rFonts w:ascii="Times New Roman" w:eastAsia="Times New Roman" w:hAnsi="Times New Roman" w:cs="Times New Roman"/>
        </w:rPr>
        <w:t> «О защите населения и территорий от чрезвычайных ситуаций природного и техногенного характера» в целях организации планирования, координации и контроля выполнения мероприятий по повышению устойчивости функционирования организаций, предприятий и учреждений на территории муниципального  образования «Чародинский район» (далее -  МО «Чародинский район») в чрезвычайных ситуациях природного, техногенного характера и в военное время.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Мероприятия по повышению устойчивости функционирования объектов экономики на территории МО «Чародинский район» - это комплекс организационных и инженерно-технических мероприятий, направленных на снижение возможных потерь и разрушений от современных средств поражения, создание условий для проведения работ по восстановлению объектов экономики, а также обеспечения жизнедеятельности населения МО «Чародинский район» в условиях чрезвычайных ситуаций природного и техногенного характера и военного времени (далее - ЧС мирного и военного времени).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Комиссия в своей деятельности руководствуется </w:t>
      </w:r>
      <w:hyperlink r:id="rId12" w:history="1">
        <w:r w:rsidRPr="00706CEC">
          <w:rPr>
            <w:rFonts w:ascii="Times New Roman" w:eastAsia="Times New Roman" w:hAnsi="Times New Roman" w:cs="Times New Roman"/>
            <w:color w:val="000000" w:themeColor="text1"/>
          </w:rPr>
          <w:t>Конституцией</w:t>
        </w:r>
      </w:hyperlink>
      <w:r w:rsidRPr="00706CEC">
        <w:rPr>
          <w:rFonts w:ascii="Times New Roman" w:eastAsia="Times New Roman" w:hAnsi="Times New Roman" w:cs="Times New Roman"/>
        </w:rPr>
        <w:t> Российской Федерации, Федеральными законами и иными нормативными актами Российской Федерации, </w:t>
      </w:r>
      <w:hyperlink r:id="rId13" w:history="1">
        <w:r w:rsidRPr="00706CEC">
          <w:rPr>
            <w:rFonts w:ascii="Times New Roman" w:eastAsia="Times New Roman" w:hAnsi="Times New Roman" w:cs="Times New Roman"/>
            <w:color w:val="000000" w:themeColor="text1"/>
          </w:rPr>
          <w:t>Конституцией</w:t>
        </w:r>
      </w:hyperlink>
      <w:r w:rsidRPr="00706CEC">
        <w:rPr>
          <w:rFonts w:ascii="Times New Roman" w:eastAsia="Times New Roman" w:hAnsi="Times New Roman" w:cs="Times New Roman"/>
        </w:rPr>
        <w:t> Республики Дагестан, Законами Республики Дагестан, иными нормативными правовыми актами Республики Дагестан, муниципальными правовыми актами органов местного самоуправления и настоящим Положением.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Комиссия осуществляет деятельность в пределах административной территории МО «Чародинский район» и организует работу во взаимодействии с территориальными органами федеральных органов исполнительной власти, органами исполнительной власти Республики Дагестан, органами местного самоуправления и организациями различных форм собственности.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Положение о Комиссии и ее персональный состав утверждаются постановлением Администрации МО «Чародинский район».  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Председателем Комиссии назначается заместитель главы Администрации МО «Чародинский район», курирующий вопросы экономики, который руководит ее деятельностью и несет ответственность за выполнение возложенных на нее задач.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Заместителем председателя Комиссии является уполномоченный по делам </w:t>
      </w:r>
      <w:r w:rsidRPr="00706CEC">
        <w:rPr>
          <w:rFonts w:ascii="Times New Roman" w:eastAsia="Times New Roman" w:hAnsi="Times New Roman" w:cs="Times New Roman"/>
        </w:rPr>
        <w:lastRenderedPageBreak/>
        <w:t>гражданской обороны и чрезвычайным ситуациям Администрации муниципального образования «Чародинский район» (далее -  уполномоченный по делам ГО и ЧС).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Членами Комиссии являются руководители подведомственных учреждений и организаций (представители) Администрации МО «Чародинский район», организаций различных форм собственности, а также, по согласованию, территориальных органов федеральных органов исполнительной власти, органов исполнительной власти Республики Дагестан и правоохранительных органов.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Организационно-техническое обеспечение работы Комиссии осуществляет секретарь. Секретарем Комиссии является специалист Администрации МО «Чародинский район».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2. Основные задачи Комиссии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2.1. Организация работы по повышению устойчивости функционирования объектов экономики в условиях чрезвычайных ситуаций природного, техногенного характера и военное время с целью: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снижения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возможных потерь, разрушений и воздействия современных средств поражения вероятного противника в особый период;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обеспечения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жизнедеятельности населения МО «Чародинский район»;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создания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оптимальных условий для восстановления нарушенной инфраструктуры населенных пунктов на территории МО «Чародинский район».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2.2. Координация работы руководящего состава и органов управления территориального звена РСЧС МО «Чародинский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Pr="00706CEC">
        <w:rPr>
          <w:rFonts w:ascii="Times New Roman" w:eastAsia="Times New Roman" w:hAnsi="Times New Roman" w:cs="Times New Roman"/>
        </w:rPr>
        <w:t>по повышению устойчивости функционирования объектов экономики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2.3. Контроль за планированием, подготовкой и осуществлением мероприятий по повышению устойчивости функционирования объектов экономики в условиях ЧС мирного и военного времени, а также реализация этих мероприятий в схемах застройки населенных пунктов МО «Чародинский район», проектах строительства, при реконструкции объектов и модернизации производства. 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2.4. Организация работы по комплексной оценке состояния, возможностей и потребностей объектов экономики для обеспечения жизнедеятельности населения, а также выпуска заданных объемов и номенклатуры продукции с учетом возможных потерь и разрушений в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2.5. Участие в командно-штабных учениях и других мероприятиях, обеспечивающих качественную подготовку руководящего состава и органов управления территориального звена РСЧС МО «Чародинский район» по повышению устойчивости функционирования объектов экономики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2.6. Организация и координация проведения исследований, разработки и уточнения мероприятий по устойчивости функционирования объектов экономики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2.7. Участие в обобщении и анализе результатов учений, выработке предложений по дальнейшему повышению устойчивости функционирования объектов экономики для их включения в план развития территории МО «Чародинский район», в "План действий по предупреждению и ликвидации чрезвычайных ситуаций природного и техногенного характера МО «Чародинский район», "План гражданской обороны и защиты населения МО «Чародинский район».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2.8. Рассмотрение результатов исследований по устойчивости функционирования объектов экономики и подготовка предложений по целесообразности практической реализации мероприятий.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2.9. Контроль и оценка реализации объектами экономики мероприятий по повышению </w:t>
      </w:r>
      <w:r w:rsidRPr="00706CEC">
        <w:rPr>
          <w:rFonts w:ascii="Times New Roman" w:eastAsia="Times New Roman" w:hAnsi="Times New Roman" w:cs="Times New Roman"/>
        </w:rPr>
        <w:lastRenderedPageBreak/>
        <w:t>устойчивости их функционирования в особый период и введением соответствующих степеней готовности гражданской обороны.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2.10. Обобщение данных и подготовка предложений Главе муниципального образования «Чародинский район» - руководителю администрации по вопросам устойчивости функционирования объектов экономики в условиях ЧС мирного и военного времени (переводу предприятий на работу по мобилизационным планам).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3. Права Комиссии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При решении вопросов, связанных с повышением устойчивости функционирования объектов экономики в условиях ЧС мирного и в</w:t>
      </w:r>
      <w:r>
        <w:rPr>
          <w:rFonts w:ascii="Times New Roman" w:eastAsia="Times New Roman" w:hAnsi="Times New Roman" w:cs="Times New Roman"/>
        </w:rPr>
        <w:t xml:space="preserve">оенного времени на территории </w:t>
      </w:r>
      <w:proofErr w:type="gramStart"/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</w:t>
      </w:r>
      <w:proofErr w:type="gramEnd"/>
      <w:r>
        <w:rPr>
          <w:rFonts w:ascii="Times New Roman" w:eastAsia="Times New Roman" w:hAnsi="Times New Roman" w:cs="Times New Roman"/>
        </w:rPr>
        <w:t>Чародинский район»,</w:t>
      </w:r>
      <w:r w:rsidRPr="00706CEC">
        <w:rPr>
          <w:rFonts w:ascii="Times New Roman" w:eastAsia="Times New Roman" w:hAnsi="Times New Roman" w:cs="Times New Roman"/>
        </w:rPr>
        <w:t xml:space="preserve"> Комиссии предоставляется право: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привлекать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к участию в рассмотрении отдельных вопросов специалистов структурных подразделений администрации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 xml:space="preserve">, научно-исследовательских и других организаций, предприятий и учреждений, независимо от форм собственности и ведомственной принадлежности, расположенных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, в том числе эксплуатирующих опасные производственные объекты и объекты жизнеобеспечения населения, а также продолжающие свою деятельность в особый период;</w:t>
      </w:r>
      <w:r>
        <w:rPr>
          <w:rFonts w:ascii="Times New Roman" w:eastAsia="Times New Roman" w:hAnsi="Times New Roman" w:cs="Times New Roman"/>
        </w:rPr>
        <w:t xml:space="preserve"> 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контролировать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реализацию решений руководителя администрации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, направленных на повышение устойчивости функционирования объектов экономики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давать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заключения на представляемые в Комиссию предложения по устойчивости функционирования объектов экономики в условиях ЧС мирного и военного времени для включения в комплексные целевые программы развития отраслей экономики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заслушивать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должностных лиц и запрашивать информацию от структурных подразделений администрации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 </w:t>
      </w:r>
      <w:r w:rsidRPr="00706CEC">
        <w:rPr>
          <w:rFonts w:ascii="Times New Roman" w:eastAsia="Times New Roman" w:hAnsi="Times New Roman" w:cs="Times New Roman"/>
        </w:rPr>
        <w:t>и объектов экономики для изучения и принятия решения по вопросам, относящимся к компетенции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участвовать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во всех мероприятиях, имеющих отношение к решению вопросов повышения устойчивости функционирования объектов экономики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4. Состав Комиссии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В состав комиссии входят: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Председатель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Заместитель председателя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Секретарь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Рабочая группа по рациональному размещению производственных сил;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Рабочая группа по устойчивости топливно-энергетического комплекса, промышленного производства и транспортной системы;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Рабочая группа по устойчивости производственной сферы и сферы услуг;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Рабочая группа по устойчивости социальной сферы.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5. Основные задачи рабочих групп Комиссии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5.1. Рабочая группа по рациональному размещению производственных сил: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анализ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размещения производственных сил, в том числе степени концентрации промышленности и запасов материальных средств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, вне зон возможных сильных разрушений и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подготовка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предложений по дальнейшему улучшению размещения производственных </w:t>
      </w:r>
      <w:r w:rsidRPr="00706CEC">
        <w:rPr>
          <w:rFonts w:ascii="Times New Roman" w:eastAsia="Times New Roman" w:hAnsi="Times New Roman" w:cs="Times New Roman"/>
        </w:rPr>
        <w:lastRenderedPageBreak/>
        <w:t>сил и повышению надежности хозяйственных связей.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5.2. Рабочая группа по устойчивости топливно-энергетического комплекса, промышленного производства и транспортной системы: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определение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степени устойчивости элементов и систем электро- и теплоснабжения, водо- и топливоснабжения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анализ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возможности работы организаций, предприятий и учреждений города от автономных источников энергоснабжения и использования для этих целей запасов твердого топлива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подготовка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предложений по дальнейшему повышению устойчивости функционирования топливно-энергетического комплекса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оценка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эффективности мероприятий по повышению устойчивости функционирования объектов экономики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анализ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возможного разрешения основных производственных фондов и потерь производственных мощностей объектов экономики;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анализ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эффективности мероприятий по повышению устойчивости функционирования транспорта;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определение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возможных потерь транспортных средств, разрушений транспортных коммуникаций и сооружений на них;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подготовка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предложений по дальнейшему повышению устойчивости функционирования транспортной системы.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5.3. Рабочая группа по устойчивости производственной сферы и сферы услуг: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определение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снижения мощностей производственных объектов экономики, объема производства продукции и представления услуг населению;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подготовка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предложений по повышению устойчивости функционирования объектов экономики агропромышленного комплекса, торговых предприятий и учреждений.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5.4. Рабочая группа по устойчивости социальной сферы: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анализ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эффективности мероприятий по повышению функционирования социальной сферы (медицины, культуры и т.д.);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подготовка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предложений по дальнейшему повышению устойчивости функционирования объектов экономики социальной сферы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6. Обязанности членов Комиссии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6.1. Председатель Комиссии: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руководит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деятельностью и координирует работу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проводит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плановые (внеплановые) заседания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подписывает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решения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издает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распоряжения по вопросам компетенции Комиссии, обязательные для исполнения всеми должностными лицами и организациями независимо от ведомственной принадлежности и форм собственности, расположенными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несет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персональную ответственность за качественное и своевременное выполнение возложенных на Комиссию задач;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контроль подготовки к работе, а также разработку, планирование и осуществление мероприятий по повышению устойчивости функционирования объектов экономики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работу по комплексной оценке состояния, возможностей и потребностей объектов экономики для обеспечения жизнедеятельности населения, а также выпуска </w:t>
      </w:r>
      <w:r w:rsidRPr="00706CEC">
        <w:rPr>
          <w:rFonts w:ascii="Times New Roman" w:eastAsia="Times New Roman" w:hAnsi="Times New Roman" w:cs="Times New Roman"/>
        </w:rPr>
        <w:lastRenderedPageBreak/>
        <w:t>заданных объемов и номенклатуры продукции с учетом возможных потерь и разрушений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координирует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разработку и проведение исследований в области устойчивости функционирования объектов экономики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, определение целесообразности практического осуществления мероприятий, разработанных по результатам проведенных исследований;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участвует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 проверках состояния гражданской обороны, защите от ЧС мирного и военного времени на объектах экономики, командно-штабных учениях и других мероприятиях в рамках своих полномочий;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подготовку предложений, рекомендаций для руководителей организаций по дальнейшему повышению устойчивости функционирования объектов экономики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6.2. Заместитель председателя Комиссии: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в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случае отсутствия председателя выполняет его обязанности;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работу по планированию и выполнению мероприятий в рамках полномочий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осуществляет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контроль исполнения решений и распоряжений председателя Комиссии.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6.3. Секретарь Комиссии: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осуществляет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организационно-техническое обеспечение работы Комиссии, в </w:t>
      </w:r>
      <w:proofErr w:type="spellStart"/>
      <w:r w:rsidRPr="00706CEC">
        <w:rPr>
          <w:rFonts w:ascii="Times New Roman" w:eastAsia="Times New Roman" w:hAnsi="Times New Roman" w:cs="Times New Roman"/>
        </w:rPr>
        <w:t>т.ч</w:t>
      </w:r>
      <w:proofErr w:type="spellEnd"/>
      <w:r w:rsidRPr="00706CEC">
        <w:rPr>
          <w:rFonts w:ascii="Times New Roman" w:eastAsia="Times New Roman" w:hAnsi="Times New Roman" w:cs="Times New Roman"/>
        </w:rPr>
        <w:t>. готовит планирующую и распорядительную документацию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доводит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информацию о заседаниях Комиссии и принятых решениях;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готовит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проекты решений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готовит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проекты распоряжений председателя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осуществляет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контроль за выполнением запланированных мероприятий, принятых решений и поручений непосредственными исполнителями;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6.4. Члены Комиссии: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участвуют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 разработке перспективных и ежегодных планов мероприятий Комиссии, а также "Плана действий по предупреждению и ликвидации чрезвычайных ситуаций природного и техногенного характера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 xml:space="preserve">, "Плана гражданской обороны и защиты населения МО  </w:t>
      </w:r>
      <w:r>
        <w:rPr>
          <w:rFonts w:ascii="Times New Roman" w:eastAsia="Times New Roman" w:hAnsi="Times New Roman" w:cs="Times New Roman"/>
        </w:rPr>
        <w:t xml:space="preserve"> «Чародинский район»;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участвуют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в заседаниях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вырабатывают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предложения в решение Комиссии;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осуществляют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контроль за выполнением мероприятий по повышению устойчивости функционирования предприятий и организаций в ЧС мирного и военного времени и обеспечению жизнедеятельности населения;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принимают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участие в проведении работ по оценке рисков возникновения ЧС мирного и военного времени на потенциально опасных объектах, объектах жизнеобеспечения населения, объектах с массовым пребыванием людей;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несут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ответственность за качественное и своевременное выполнение обязанностей, определенных настоящим Положением.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6.5. Руководитель группы по рациональному размещению производственных сил: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анализа размещения производственных сил, в том числе степени концентрации промышленности и запасов материальных средств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 xml:space="preserve"> (оценки возможности размещения объектов экономики) вне зон возможных сильных разрушений и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готовит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предложения по дальнейшему улучшению размещения производственных сил и повышению надежности хозяйственных связей.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6.6. Руководитель группы по устойчивости топливно-энергетического комплекса, промышленного производства и транспортной системы: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lastRenderedPageBreak/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работу по определению степени устойчивости элементов и систем электро-, тепло-, водо- и топливоснабжения объектов экономики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анализа возможности работы организаций, предприятий и учреждений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 xml:space="preserve"> от автономных источников энергоснабжения и использования для этих целей запасов твердого топлива;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оценки эффективности мероприятий по повышению устойчивости функционирования промышленных предприятий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анализа возможных разрушений основных производственных фондов и потерь производственных мощностей этих предприятий в условиях ЧС мирного и военного времени;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анализа эффективности мероприятий по повышению устойчивости функционирования транспорта, транспортных коммуникаций и сооружений на них;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готовит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предложения по дальнейшему повышению устойчивости функционирования топливно-энергетического комплекса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 xml:space="preserve"> и транспортной системы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6.7. Руководитель группы по устойчивости производственной сферы и сферы услуг: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анализа эффективности мероприятий по снижению ущерба в животноводстве, растениеводстве, производстве продуктов питания и пищевого сырья;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прогнозирование объемов потерь мощностей производственных объектов экономики, снижения объемов производства продукции и предоставления услуг населению;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готовит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предложения по повышению устойчивости функционирования объектов экономики и предоставления услуг населению в условиях ЧС мирного и военного времени.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6.8. Руководитель группы по устойчивости социальной сферы: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организует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проведение анализа эффективности выполнения мероприятий по повышению функционирования объектов социальной сферы (медицины, образования, культуры и т.д.);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706CEC">
        <w:rPr>
          <w:rFonts w:ascii="Times New Roman" w:eastAsia="Times New Roman" w:hAnsi="Times New Roman" w:cs="Times New Roman"/>
        </w:rPr>
        <w:t>готовит</w:t>
      </w:r>
      <w:proofErr w:type="gramEnd"/>
      <w:r w:rsidRPr="00706CEC">
        <w:rPr>
          <w:rFonts w:ascii="Times New Roman" w:eastAsia="Times New Roman" w:hAnsi="Times New Roman" w:cs="Times New Roman"/>
        </w:rPr>
        <w:t xml:space="preserve"> предложения по дальнейшему повышению устойчивости функционирования объектов экономики социальной сферы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«Чародинский район»</w:t>
      </w:r>
      <w:r w:rsidRPr="00706CEC">
        <w:rPr>
          <w:rFonts w:ascii="Times New Roman" w:eastAsia="Times New Roman" w:hAnsi="Times New Roman" w:cs="Times New Roman"/>
        </w:rPr>
        <w:t>.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  <w:b/>
          <w:bCs/>
        </w:rPr>
        <w:t>7. Порядок работы Комиссии</w:t>
      </w:r>
    </w:p>
    <w:p w:rsidR="00930175" w:rsidRPr="00706CEC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 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Комиссия осуществляет свою деятельность в соответствии с планом работы на год, утверждаемым председателем Комиссии.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Заседания Комиссии проводятся председателем Комиссии не реже 2-х раз в год или по мере необходимости.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Заседания Комиссии считаются правомочными, если на них присутствуют не менее половины (50%) членов Комиссии. Присутствие на заседании Комиссии ее членов обязательно.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В исключительных случаях, если член Комиссии не может участвовать в заседании, полномочия делегируются лицу, исполняющему его обязанности.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Подготовка материалов к заседанию Комиссии осуществляется органами управления территориального звена РСЧС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«Чародинский район» </w:t>
      </w:r>
      <w:r w:rsidRPr="00706CEC">
        <w:rPr>
          <w:rFonts w:ascii="Times New Roman" w:eastAsia="Times New Roman" w:hAnsi="Times New Roman" w:cs="Times New Roman"/>
        </w:rPr>
        <w:t xml:space="preserve">и организациями, к сфере ведения которых относятся вопросы, включенные в повестку дня заседания. Материалы должны быть представлены секретарю Комиссии не позднее, чем за 5 дней до начала даты </w:t>
      </w:r>
      <w:r w:rsidRPr="00706CEC">
        <w:rPr>
          <w:rFonts w:ascii="Times New Roman" w:eastAsia="Times New Roman" w:hAnsi="Times New Roman" w:cs="Times New Roman"/>
        </w:rPr>
        <w:lastRenderedPageBreak/>
        <w:t>проведения заседания.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Решения, принятые на заседании Комиссии оформляются в виде протоколов (решений), которые подписываются председателем Комиссии (или его заместителем), а также секретарем Комиссии, а при необходимости - в виде проектов постановлений и распоряжений администрации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«Чародинский район». </w:t>
      </w:r>
      <w:r w:rsidRPr="00706CEC">
        <w:rPr>
          <w:rFonts w:ascii="Times New Roman" w:eastAsia="Times New Roman" w:hAnsi="Times New Roman" w:cs="Times New Roman"/>
        </w:rPr>
        <w:t>Выписки из решения Комиссии подписываются секретарем Комиссии и доводятся им до непосредственных исполнителей.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Решения Комиссии, принимаемые в соответствии с ее компетенцией, являются обязательными для исполнения всеми организациями независимо от ведомственной принадлежности и форм собственности, расположенными на территории </w:t>
      </w:r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«Чародинский район»</w:t>
      </w:r>
      <w:r w:rsidRPr="00706CEC">
        <w:rPr>
          <w:rFonts w:ascii="Times New Roman" w:eastAsia="Times New Roman" w:hAnsi="Times New Roman" w:cs="Times New Roman"/>
        </w:rPr>
        <w:t>.</w:t>
      </w:r>
    </w:p>
    <w:p w:rsidR="00930175" w:rsidRPr="00706CEC" w:rsidRDefault="00930175" w:rsidP="00930175">
      <w:pPr>
        <w:shd w:val="clear" w:color="auto" w:fill="FFFFFF"/>
        <w:spacing w:line="288" w:lineRule="atLeast"/>
        <w:ind w:firstLine="540"/>
        <w:jc w:val="both"/>
        <w:rPr>
          <w:rFonts w:ascii="Times New Roman" w:eastAsia="Times New Roman" w:hAnsi="Times New Roman" w:cs="Times New Roman"/>
        </w:rPr>
      </w:pPr>
      <w:r w:rsidRPr="00706CEC">
        <w:rPr>
          <w:rFonts w:ascii="Times New Roman" w:eastAsia="Times New Roman" w:hAnsi="Times New Roman" w:cs="Times New Roman"/>
        </w:rPr>
        <w:t xml:space="preserve">Оповещение членов Комиссии для внепланового заседания (при возникновении техногенных аварий, ЧС, катастроф или стихийных бедствий) осуществляется по решению председателя Комиссии (его заместителя) через Единую дежурно-диспетчерскую службу (далее - ЕДДС) администрации </w:t>
      </w:r>
      <w:proofErr w:type="gramStart"/>
      <w:r>
        <w:rPr>
          <w:rFonts w:ascii="Times New Roman" w:eastAsia="Times New Roman" w:hAnsi="Times New Roman" w:cs="Times New Roman"/>
        </w:rPr>
        <w:t>МО</w:t>
      </w:r>
      <w:r w:rsidRPr="00706C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«</w:t>
      </w:r>
      <w:proofErr w:type="gramEnd"/>
      <w:r>
        <w:rPr>
          <w:rFonts w:ascii="Times New Roman" w:eastAsia="Times New Roman" w:hAnsi="Times New Roman" w:cs="Times New Roman"/>
        </w:rPr>
        <w:t>Чародинский район».</w:t>
      </w:r>
    </w:p>
    <w:p w:rsidR="00930175" w:rsidRPr="009375DF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7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0175" w:rsidRPr="009375DF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7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0175" w:rsidRPr="009375DF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75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0175" w:rsidRDefault="00930175" w:rsidP="0093017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18444D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930175" w:rsidRDefault="00930175" w:rsidP="00930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30175" w:rsidRPr="00706CEC" w:rsidRDefault="00930175" w:rsidP="009301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>Приложение N 2</w:t>
      </w:r>
    </w:p>
    <w:p w:rsidR="00930175" w:rsidRPr="0091310F" w:rsidRDefault="00930175" w:rsidP="00930175">
      <w:pPr>
        <w:jc w:val="center"/>
        <w:rPr>
          <w:rFonts w:ascii="Times New Roman" w:hAnsi="Times New Roman" w:cs="Times New Roman"/>
        </w:rPr>
      </w:pPr>
      <w:r w:rsidRPr="0091310F">
        <w:rPr>
          <w:rFonts w:ascii="Times New Roman" w:hAnsi="Times New Roman" w:cs="Times New Roman"/>
        </w:rPr>
        <w:t xml:space="preserve">                                                                                                   УТВЕРЖДЕНО</w:t>
      </w:r>
    </w:p>
    <w:p w:rsidR="00930175" w:rsidRPr="00816A9A" w:rsidRDefault="00930175" w:rsidP="00930175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816A9A">
        <w:rPr>
          <w:rFonts w:ascii="Times New Roman" w:hAnsi="Times New Roman" w:cs="Times New Roman"/>
        </w:rPr>
        <w:t>постановлением</w:t>
      </w:r>
      <w:proofErr w:type="gramEnd"/>
      <w:r w:rsidRPr="00816A9A">
        <w:rPr>
          <w:rFonts w:ascii="Times New Roman" w:hAnsi="Times New Roman" w:cs="Times New Roman"/>
        </w:rPr>
        <w:t xml:space="preserve"> Администрации </w:t>
      </w:r>
    </w:p>
    <w:p w:rsidR="00930175" w:rsidRPr="00816A9A" w:rsidRDefault="00930175" w:rsidP="00930175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816A9A">
        <w:rPr>
          <w:rFonts w:ascii="Times New Roman" w:hAnsi="Times New Roman" w:cs="Times New Roman"/>
        </w:rPr>
        <w:t>муниципального</w:t>
      </w:r>
      <w:proofErr w:type="gramEnd"/>
      <w:r w:rsidRPr="00816A9A">
        <w:rPr>
          <w:rFonts w:ascii="Times New Roman" w:hAnsi="Times New Roman" w:cs="Times New Roman"/>
        </w:rPr>
        <w:t xml:space="preserve"> образования       </w:t>
      </w:r>
    </w:p>
    <w:p w:rsidR="00930175" w:rsidRDefault="00930175" w:rsidP="00930175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</w:t>
      </w:r>
      <w:r w:rsidRPr="00816A9A">
        <w:rPr>
          <w:rFonts w:ascii="Times New Roman" w:hAnsi="Times New Roman" w:cs="Times New Roman"/>
        </w:rPr>
        <w:t>«Чародинский район»</w:t>
      </w:r>
    </w:p>
    <w:p w:rsidR="00930175" w:rsidRDefault="00930175" w:rsidP="00930175">
      <w:pPr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7.12.2023 г. №146</w:t>
      </w:r>
      <w:r w:rsidRPr="00816A9A">
        <w:rPr>
          <w:rFonts w:ascii="Times New Roman" w:hAnsi="Times New Roman" w:cs="Times New Roman"/>
        </w:rPr>
        <w:t xml:space="preserve"> </w:t>
      </w:r>
    </w:p>
    <w:p w:rsidR="00930175" w:rsidRPr="00816A9A" w:rsidRDefault="00930175" w:rsidP="00930175">
      <w:pPr>
        <w:ind w:left="4962"/>
        <w:jc w:val="center"/>
        <w:rPr>
          <w:rFonts w:ascii="Times New Roman" w:hAnsi="Times New Roman" w:cs="Times New Roman"/>
        </w:rPr>
      </w:pPr>
    </w:p>
    <w:p w:rsidR="00930175" w:rsidRPr="00F74598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9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930175" w:rsidRPr="00F74598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74598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proofErr w:type="gramEnd"/>
      <w:r w:rsidRPr="00F7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повышению устойчивости</w:t>
      </w:r>
    </w:p>
    <w:p w:rsidR="00930175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Pr="00F74598">
        <w:rPr>
          <w:rFonts w:ascii="Times New Roman" w:eastAsia="Times New Roman" w:hAnsi="Times New Roman" w:cs="Times New Roman"/>
          <w:b/>
          <w:bCs/>
          <w:sz w:val="28"/>
          <w:szCs w:val="28"/>
        </w:rPr>
        <w:t>ункционирования</w:t>
      </w:r>
      <w:proofErr w:type="gramEnd"/>
      <w:r w:rsidRPr="00F745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объектов экономики на территории </w:t>
      </w:r>
    </w:p>
    <w:p w:rsidR="00930175" w:rsidRPr="00F74598" w:rsidRDefault="00930175" w:rsidP="009301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98">
        <w:rPr>
          <w:rFonts w:ascii="Times New Roman" w:eastAsia="Times New Roman" w:hAnsi="Times New Roman" w:cs="Times New Roman"/>
          <w:b/>
          <w:bCs/>
          <w:sz w:val="28"/>
          <w:szCs w:val="28"/>
        </w:rPr>
        <w:t>МО «Чародинский район»</w:t>
      </w:r>
    </w:p>
    <w:p w:rsidR="00930175" w:rsidRPr="0018444D" w:rsidRDefault="00930175" w:rsidP="00930175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</w:p>
    <w:tbl>
      <w:tblPr>
        <w:tblW w:w="9468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6037"/>
        <w:gridCol w:w="2977"/>
      </w:tblGrid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18444D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Должность в составе комиссии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Default="00930175" w:rsidP="003808F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Арабиев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Г.А.-з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</w:rPr>
              <w:t>главы Администрации МО</w:t>
            </w:r>
          </w:p>
          <w:p w:rsidR="00930175" w:rsidRPr="0018444D" w:rsidRDefault="00930175" w:rsidP="003808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«Чародинский район»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Халилулаев К.М. – руководитель МБУ «ЕДДС»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Заместитель председателя комиссии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Расулов М.Т. – уполномоченный по делам ГО и ЧС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Секретарь комиссии</w:t>
            </w:r>
          </w:p>
        </w:tc>
      </w:tr>
      <w:tr w:rsidR="00930175" w:rsidRPr="0018444D" w:rsidTr="003808F7">
        <w:tc>
          <w:tcPr>
            <w:tcW w:w="9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Рабочая группа по рациональному размещению производственных сил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Джаватханов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О.К. – руководитель МБУ «АХО»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Представители организаций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Члены группы</w:t>
            </w:r>
          </w:p>
        </w:tc>
      </w:tr>
      <w:tr w:rsidR="00930175" w:rsidRPr="0018444D" w:rsidTr="003808F7">
        <w:tc>
          <w:tcPr>
            <w:tcW w:w="9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lastRenderedPageBreak/>
              <w:t xml:space="preserve">Рабочая группа по устойчивости </w:t>
            </w:r>
            <w:r>
              <w:rPr>
                <w:rFonts w:ascii="Times New Roman" w:eastAsia="Times New Roman" w:hAnsi="Times New Roman" w:cs="Times New Roman"/>
              </w:rPr>
              <w:t>энергетического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комплекса, промышленного производства и транспортной системы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Исмаилов М.Ш – специалист по мобилизационной подготовки и мобилизации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Члены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Магомедов М.Ш.-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главаный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специалист по физической культуры и спорту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 – ведущий специалист по делам молодежи и туризму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30175" w:rsidRPr="0018444D" w:rsidTr="003808F7">
        <w:tc>
          <w:tcPr>
            <w:tcW w:w="9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Руководитель группы по устойчивости производственной сферы и сферы услуг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Кадиев Г.Х – начальник отдела сельского хозяйства и экономики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Представители организаций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Члены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30175" w:rsidRPr="0018444D" w:rsidTr="003808F7">
        <w:tc>
          <w:tcPr>
            <w:tcW w:w="9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Рабочая группа по устойчивости социальной сферы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Мустафаев Ш.М. – начальник МКУ «Отдел образования и культуры»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Начальник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Османов М.А. – директор МБУ «РДК»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  <w:tr w:rsidR="00930175" w:rsidRPr="0018444D" w:rsidTr="003808F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Хизрибегов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Х.М. – директор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ГБУ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ЦСОН» </w:t>
            </w:r>
            <w:r w:rsidRPr="00184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0175" w:rsidRPr="0018444D" w:rsidRDefault="00930175" w:rsidP="003808F7">
            <w:pPr>
              <w:spacing w:after="100" w:line="288" w:lineRule="atLeast"/>
              <w:rPr>
                <w:rFonts w:ascii="Times New Roman" w:eastAsia="Times New Roman" w:hAnsi="Times New Roman" w:cs="Times New Roman"/>
              </w:rPr>
            </w:pPr>
            <w:r w:rsidRPr="0018444D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</w:tr>
    </w:tbl>
    <w:p w:rsidR="00930175" w:rsidRDefault="00930175" w:rsidP="00930175"/>
    <w:p w:rsidR="007A6D6E" w:rsidRDefault="007A6D6E"/>
    <w:sectPr w:rsidR="007A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75"/>
    <w:rsid w:val="007A6D6E"/>
    <w:rsid w:val="009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5A7B-E59C-43DC-B33B-EFC741AA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1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30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0175"/>
    <w:rPr>
      <w:color w:val="0000FF"/>
      <w:u w:val="singl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301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Основной текст_"/>
    <w:basedOn w:val="a0"/>
    <w:link w:val="1"/>
    <w:rsid w:val="009301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3017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nd=F4B2C6AFC804C96AC961ABA450BCB9EA&amp;req=doc&amp;base=RLAW096&amp;n=191803&amp;dst=100013&amp;fld=134" TargetMode="External"/><Relationship Id="rId13" Type="http://schemas.openxmlformats.org/officeDocument/2006/relationships/hyperlink" Target="http://consultant.op.ru/region/cgi/online.cgi?rnd=F4B2C6AFC804C96AC961ABA450BCB9EA&amp;req=doc&amp;base=RLAW096&amp;n=184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sultant.op.ru/region/cgi/online.cgi?rnd=F4B2C6AFC804C96AC961ABA450BCB9EA&amp;req=doc&amp;base=LAW&amp;n=334713" TargetMode="External"/><Relationship Id="rId12" Type="http://schemas.openxmlformats.org/officeDocument/2006/relationships/hyperlink" Target="http://consultant.op.ru/region/cgi/online.cgi?rnd=F4B2C6AFC804C96AC961ABA450BCB9EA&amp;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.op.ru/region/cgi/online.cgi?rnd=F4B2C6AFC804C96AC961ABA450BCB9EA&amp;req=doc&amp;base=LAW&amp;n=370352" TargetMode="External"/><Relationship Id="rId11" Type="http://schemas.openxmlformats.org/officeDocument/2006/relationships/hyperlink" Target="http://consultant.op.ru/region/cgi/online.cgi?rnd=F4B2C6AFC804C96AC961ABA450BCB9EA&amp;req=doc&amp;base=LAW&amp;n=385024" TargetMode="External"/><Relationship Id="rId5" Type="http://schemas.openxmlformats.org/officeDocument/2006/relationships/hyperlink" Target="http://consultant.op.ru/region/cgi/online.cgi?rnd=F4B2C6AFC804C96AC961ABA450BCB9EA&amp;req=doc&amp;base=LAW&amp;n=385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nsultant.op.ru/region/cgi/online.cgi?rnd=F4B2C6AFC804C96AC961ABA450BCB9EA&amp;req=doc&amp;base=LAW&amp;n=3703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nsultant.op.ru/region/cgi/online.cgi?rnd=F4B2C6AFC804C96AC961ABA450BCB9EA&amp;req=doc&amp;base=RLAW096&amp;n=191803&amp;dst=10013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2024-01-12T05:54:00Z</dcterms:created>
  <dcterms:modified xsi:type="dcterms:W3CDTF">2024-01-12T05:58:00Z</dcterms:modified>
</cp:coreProperties>
</file>