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22F7" w:rsidRDefault="007E22F7" w:rsidP="007E22F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666666"/>
        </w:rPr>
      </w:pPr>
      <w:r>
        <w:rPr>
          <w:rStyle w:val="a4"/>
          <w:rFonts w:ascii="Arial" w:hAnsi="Arial" w:cs="Arial"/>
          <w:color w:val="666666"/>
        </w:rPr>
        <w:t>Указом Президента РФ от 25.08.2023 N 640 "О мерах социальной защиты работников некоторых государственных предприятий"</w:t>
      </w:r>
      <w:r>
        <w:rPr>
          <w:rFonts w:ascii="Arial" w:hAnsi="Arial" w:cs="Arial"/>
          <w:color w:val="666666"/>
        </w:rPr>
        <w:t> установлены единовременные выплаты в случае гибели работников отдельных государственных предприятий или получения ими увечья.</w:t>
      </w:r>
    </w:p>
    <w:p w:rsidR="007E22F7" w:rsidRDefault="007E22F7" w:rsidP="007E22F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666666"/>
        </w:rPr>
      </w:pPr>
      <w:r>
        <w:rPr>
          <w:rFonts w:ascii="Arial" w:hAnsi="Arial" w:cs="Arial"/>
          <w:color w:val="666666"/>
        </w:rPr>
        <w:t>Речь идет в том числе о работниках специализированных государственных унитарных предприятий, созданных высшими должностными лицами субъектов Российской Федерации по решению Президента Российской Федерации в целях усиления охраны общественного порядка и обеспечения общественной безопасности в период мобилизации, в период военного положения, в военное время.</w:t>
      </w:r>
    </w:p>
    <w:p w:rsidR="007E22F7" w:rsidRDefault="007E22F7" w:rsidP="007E22F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666666"/>
        </w:rPr>
      </w:pPr>
      <w:r>
        <w:rPr>
          <w:rFonts w:ascii="Arial" w:hAnsi="Arial" w:cs="Arial"/>
          <w:color w:val="666666"/>
        </w:rPr>
        <w:t xml:space="preserve">Согласно </w:t>
      </w:r>
      <w:proofErr w:type="gramStart"/>
      <w:r>
        <w:rPr>
          <w:rFonts w:ascii="Arial" w:hAnsi="Arial" w:cs="Arial"/>
          <w:color w:val="666666"/>
        </w:rPr>
        <w:t>тексту Указа размер единовременной выплаты</w:t>
      </w:r>
      <w:proofErr w:type="gramEnd"/>
      <w:r>
        <w:rPr>
          <w:rFonts w:ascii="Arial" w:hAnsi="Arial" w:cs="Arial"/>
          <w:color w:val="666666"/>
        </w:rPr>
        <w:t xml:space="preserve"> в случае гибели (смерти) работника составит 5 млн. рублей в равных долях членам его семьи, лицам, находящимся на иждивении, а в случае получения увечья (ранения, травмы, контузии) при исполнении уставных задач и функций предприятия - 3 млн. рублей.</w:t>
      </w:r>
    </w:p>
    <w:p w:rsidR="007E22F7" w:rsidRDefault="007E22F7" w:rsidP="007E22F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666666"/>
        </w:rPr>
      </w:pPr>
      <w:r>
        <w:rPr>
          <w:rFonts w:ascii="Arial" w:hAnsi="Arial" w:cs="Arial"/>
          <w:color w:val="666666"/>
        </w:rPr>
        <w:t>Настоящий Указ вступает в силу со дня его официального опубликования.</w:t>
      </w:r>
    </w:p>
    <w:p w:rsidR="00BD5096" w:rsidRDefault="00BD5096">
      <w:bookmarkStart w:id="0" w:name="_GoBack"/>
      <w:bookmarkEnd w:id="0"/>
    </w:p>
    <w:sectPr w:rsidR="00BD50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248"/>
    <w:rsid w:val="00430248"/>
    <w:rsid w:val="007E22F7"/>
    <w:rsid w:val="00BD5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9B2C18-2150-4C30-9DA9-064DE23AF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E22F7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E22F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300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830</Characters>
  <Application>Microsoft Office Word</Application>
  <DocSecurity>0</DocSecurity>
  <Lines>6</Lines>
  <Paragraphs>1</Paragraphs>
  <ScaleCrop>false</ScaleCrop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Чарода</dc:creator>
  <cp:keywords/>
  <dc:description/>
  <cp:lastModifiedBy>Чарода</cp:lastModifiedBy>
  <cp:revision>3</cp:revision>
  <dcterms:created xsi:type="dcterms:W3CDTF">2023-11-01T07:58:00Z</dcterms:created>
  <dcterms:modified xsi:type="dcterms:W3CDTF">2023-11-01T07:58:00Z</dcterms:modified>
</cp:coreProperties>
</file>