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F5" w:rsidRDefault="00AD4CF5" w:rsidP="00AD4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Вводится ряд мер, направленных на противодействие беспилотным летательным аппаратам</w:t>
      </w:r>
    </w:p>
    <w:p w:rsidR="00AD4CF5" w:rsidRDefault="00AD4CF5" w:rsidP="00AD4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Органы ФСИН, ФСБ России, ФСО, МЧС, МВД России, </w:t>
      </w:r>
      <w:proofErr w:type="spellStart"/>
      <w:r>
        <w:rPr>
          <w:rFonts w:ascii="Arial" w:hAnsi="Arial" w:cs="Arial"/>
          <w:color w:val="666666"/>
        </w:rPr>
        <w:t>Росгвардии</w:t>
      </w:r>
      <w:proofErr w:type="spellEnd"/>
      <w:r>
        <w:rPr>
          <w:rFonts w:ascii="Arial" w:hAnsi="Arial" w:cs="Arial"/>
          <w:color w:val="666666"/>
        </w:rPr>
        <w:t>, и ряд иных, а также работники ведомственной охраны наделяются полномочиями по пресечению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комплексов.</w:t>
      </w:r>
    </w:p>
    <w:p w:rsidR="00AD4CF5" w:rsidRDefault="00AD4CF5" w:rsidP="00AD4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Функционирование беспилотных комплексов будет пресекаться в том числе посредством подавления или преобразования сигналов дистанционного управления беспилотными аппаратами, воздействия на их пульты управления, а также повреждения или уничтожения этих аппаратов.</w:t>
      </w:r>
    </w:p>
    <w:p w:rsidR="00AD4CF5" w:rsidRDefault="00AD4CF5" w:rsidP="00AD4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того, при наличии определенных условий правом пресечения функционирования беспилотных аппаратов наделены работники частных охранных организаций, оказывающих охранную услугу на объектах, в отношении которых установлены обязательные для выполнения требования к антитеррористической защищенности.</w:t>
      </w:r>
    </w:p>
    <w:p w:rsidR="00AD4CF5" w:rsidRDefault="00AD4CF5" w:rsidP="00AD4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440-ФЗ"О внесении изменений в отдельные законодательные акты Российской Федерации"</w:t>
      </w:r>
    </w:p>
    <w:p w:rsidR="008B2B27" w:rsidRDefault="008B2B27">
      <w:bookmarkStart w:id="0" w:name="_GoBack"/>
      <w:bookmarkEnd w:id="0"/>
    </w:p>
    <w:sectPr w:rsidR="008B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A1"/>
    <w:rsid w:val="008B2B27"/>
    <w:rsid w:val="00AD4CF5"/>
    <w:rsid w:val="00BA54A1"/>
    <w:rsid w:val="00B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D90E-08BB-4EA8-BCED-10C4FA3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CF5"/>
    <w:rPr>
      <w:b/>
      <w:bCs/>
    </w:rPr>
  </w:style>
  <w:style w:type="character" w:styleId="a5">
    <w:name w:val="Emphasis"/>
    <w:basedOn w:val="a0"/>
    <w:uiPriority w:val="20"/>
    <w:qFormat/>
    <w:rsid w:val="00AD4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2023-12-04T11:33:00Z</dcterms:created>
  <dcterms:modified xsi:type="dcterms:W3CDTF">2023-12-04T11:50:00Z</dcterms:modified>
</cp:coreProperties>
</file>