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31" w:rsidRDefault="00990231" w:rsidP="00990231"/>
    <w:p w:rsidR="00990231" w:rsidRPr="00B924CE" w:rsidRDefault="00990231" w:rsidP="00990231">
      <w:pPr>
        <w:pStyle w:val="1"/>
        <w:shd w:val="clear" w:color="auto" w:fill="auto"/>
        <w:spacing w:before="0" w:after="0" w:line="240" w:lineRule="auto"/>
        <w:ind w:lef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90231" w:rsidRDefault="00990231" w:rsidP="00990231">
      <w:pPr>
        <w:pStyle w:val="1"/>
        <w:shd w:val="clear" w:color="auto" w:fill="auto"/>
        <w:spacing w:before="0" w:after="0" w:line="240" w:lineRule="auto"/>
        <w:ind w:left="20"/>
        <w:rPr>
          <w:b/>
          <w:sz w:val="36"/>
          <w:szCs w:val="36"/>
        </w:rPr>
      </w:pPr>
    </w:p>
    <w:p w:rsidR="00990231" w:rsidRPr="009F6669" w:rsidRDefault="00990231" w:rsidP="00990231">
      <w:pPr>
        <w:pStyle w:val="1"/>
        <w:shd w:val="clear" w:color="auto" w:fill="auto"/>
        <w:spacing w:before="0" w:after="0" w:line="240" w:lineRule="auto"/>
        <w:ind w:left="20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АДМИНИСТРАЦИЯ</w:t>
      </w:r>
    </w:p>
    <w:p w:rsidR="00990231" w:rsidRPr="009F6669" w:rsidRDefault="00990231" w:rsidP="00990231">
      <w:pPr>
        <w:jc w:val="center"/>
        <w:rPr>
          <w:rFonts w:ascii="Times New Roman" w:hAnsi="Times New Roman"/>
          <w:sz w:val="28"/>
          <w:szCs w:val="28"/>
        </w:rPr>
      </w:pPr>
      <w:r w:rsidRPr="009F6669">
        <w:rPr>
          <w:rFonts w:ascii="Times New Roman" w:hAnsi="Times New Roman"/>
          <w:sz w:val="28"/>
          <w:szCs w:val="28"/>
        </w:rPr>
        <w:t>МУНИЦИПАЛЬНОГО ОБРАЗОВАНИЯ «ЧАРОДИНСКИЙ РАЙОН»</w:t>
      </w:r>
    </w:p>
    <w:p w:rsidR="00990231" w:rsidRPr="009F6669" w:rsidRDefault="00990231" w:rsidP="00990231">
      <w:pPr>
        <w:jc w:val="center"/>
        <w:rPr>
          <w:rFonts w:ascii="Times New Roman" w:hAnsi="Times New Roman"/>
        </w:rPr>
      </w:pPr>
    </w:p>
    <w:p w:rsidR="00990231" w:rsidRPr="009F6669" w:rsidRDefault="00990231" w:rsidP="00990231">
      <w:pPr>
        <w:jc w:val="center"/>
        <w:rPr>
          <w:rFonts w:ascii="Times New Roman" w:hAnsi="Times New Roman"/>
          <w:b/>
          <w:sz w:val="36"/>
          <w:szCs w:val="36"/>
        </w:rPr>
      </w:pPr>
      <w:r w:rsidRPr="009F6669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990231" w:rsidRPr="004D67A9" w:rsidRDefault="00990231" w:rsidP="00990231">
      <w:pPr>
        <w:jc w:val="center"/>
        <w:rPr>
          <w:rFonts w:ascii="Times New Roman" w:hAnsi="Times New Roman"/>
          <w:b/>
          <w:sz w:val="16"/>
          <w:szCs w:val="16"/>
        </w:rPr>
      </w:pPr>
    </w:p>
    <w:p w:rsidR="00990231" w:rsidRPr="009F6669" w:rsidRDefault="00990231" w:rsidP="009902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     декабря 2023 г. №</w:t>
      </w:r>
    </w:p>
    <w:p w:rsidR="00990231" w:rsidRDefault="00990231" w:rsidP="00990231">
      <w:pPr>
        <w:jc w:val="center"/>
      </w:pPr>
      <w:r w:rsidRPr="009F6669">
        <w:rPr>
          <w:rFonts w:ascii="Times New Roman" w:hAnsi="Times New Roman"/>
        </w:rPr>
        <w:t>с. Цуриб</w:t>
      </w:r>
    </w:p>
    <w:p w:rsidR="00990231" w:rsidRDefault="00990231" w:rsidP="00990231"/>
    <w:p w:rsidR="00990231" w:rsidRPr="00A677F2" w:rsidRDefault="00990231" w:rsidP="0099023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0231" w:rsidRPr="00A677F2" w:rsidRDefault="00990231" w:rsidP="0099023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A677F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взаимодействия заказчиков и органа</w:t>
      </w:r>
      <w:bookmarkEnd w:id="0"/>
      <w:r w:rsidRPr="00A677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уполномоченного </w:t>
      </w:r>
    </w:p>
    <w:p w:rsidR="00990231" w:rsidRPr="00A677F2" w:rsidRDefault="00990231" w:rsidP="0099023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7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определение поставщиков (подрядчиков, исполнителей) </w:t>
      </w:r>
    </w:p>
    <w:p w:rsidR="00990231" w:rsidRPr="00A677F2" w:rsidRDefault="00990231" w:rsidP="0099023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7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сфере закупок товаров, работ, услуг </w:t>
      </w:r>
    </w:p>
    <w:p w:rsidR="00990231" w:rsidRPr="00A677F2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7F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90231" w:rsidRPr="00A677F2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7F2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положений Федерального закона от 05.04.2013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№</w:t>
      </w:r>
      <w:r w:rsidRPr="00A677F2">
        <w:rPr>
          <w:rFonts w:ascii="Times New Roman" w:eastAsia="Times New Roman" w:hAnsi="Times New Roman" w:cs="Times New Roman"/>
          <w:sz w:val="28"/>
          <w:szCs w:val="28"/>
        </w:rPr>
        <w:t xml:space="preserve"> 44-ФЗ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677F2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район», 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67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2D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:rsidR="00990231" w:rsidRPr="00A677F2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7F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взаимодействия заказчиков и органа, уполномоченного на определение поставщиков (подрядчиков, исполнителей) в сфере закупок товаров, работ, услуг, согласно приложению N 1.  </w:t>
      </w:r>
    </w:p>
    <w:p w:rsidR="00990231" w:rsidRPr="00A677F2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7F2">
        <w:rPr>
          <w:rFonts w:ascii="Times New Roman" w:eastAsia="Times New Roman" w:hAnsi="Times New Roman" w:cs="Times New Roman"/>
          <w:sz w:val="28"/>
          <w:szCs w:val="28"/>
        </w:rPr>
        <w:t>2. Утвердить Перечень муниципальных заказчиков на определение поставщиков (подрядчиков, исполнителей)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77F2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N 2. </w:t>
      </w:r>
    </w:p>
    <w:p w:rsidR="00990231" w:rsidRDefault="00990231" w:rsidP="0099023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77F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   3. Направить настоящее постановление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Министерство юстиции РД для включения в регистр муниципальных нормативных правовых актов в установленный законом срок.</w:t>
      </w:r>
    </w:p>
    <w:p w:rsidR="00990231" w:rsidRDefault="00990231" w:rsidP="0099023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В течение 7 дне после дня принятия направить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прокуратуру для проведения антикоррупционной экспертизы и проверки на предмет законности.</w:t>
      </w:r>
    </w:p>
    <w:p w:rsidR="00990231" w:rsidRDefault="00990231" w:rsidP="009902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5. Настоящее постановление </w:t>
      </w:r>
      <w:r>
        <w:rPr>
          <w:rFonts w:ascii="Times New Roman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6.    Контроль за исполнением постановления оставляю за собой.  </w:t>
      </w: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Pr="00A677F2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Pr="00A677F2" w:rsidRDefault="00990231" w:rsidP="0099023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77F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990231" w:rsidRPr="00A677F2" w:rsidRDefault="00990231" w:rsidP="0099023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77F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90231" w:rsidRPr="00A677F2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Pr="00A677F2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0231" w:rsidRPr="00A677F2" w:rsidRDefault="00990231" w:rsidP="0099023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77F2">
        <w:rPr>
          <w:rFonts w:ascii="Times New Roman" w:eastAsia="Times New Roman" w:hAnsi="Times New Roman" w:cs="Times New Roman"/>
          <w:sz w:val="28"/>
          <w:szCs w:val="28"/>
        </w:rPr>
        <w:t xml:space="preserve">Приложение N 1 </w:t>
      </w:r>
    </w:p>
    <w:p w:rsidR="00990231" w:rsidRPr="00A677F2" w:rsidRDefault="00990231" w:rsidP="0099023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77F2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990231" w:rsidRPr="00A677F2" w:rsidRDefault="00990231" w:rsidP="0099023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77F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990231" w:rsidRPr="0077482D" w:rsidRDefault="00990231" w:rsidP="0099023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Порядок </w:t>
      </w:r>
    </w:p>
    <w:p w:rsidR="00990231" w:rsidRPr="0077482D" w:rsidRDefault="00990231" w:rsidP="0099023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взаимодействия заказчиков и органа, уполномоченного </w:t>
      </w:r>
    </w:p>
    <w:p w:rsidR="00990231" w:rsidRPr="0077482D" w:rsidRDefault="00990231" w:rsidP="0099023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определение поставщиков (подрядчиков, исполнителей) </w:t>
      </w:r>
    </w:p>
    <w:p w:rsidR="00990231" w:rsidRPr="0077482D" w:rsidRDefault="00990231" w:rsidP="0099023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сфере закупок товаров, работ, услуг </w:t>
      </w:r>
    </w:p>
    <w:p w:rsidR="00990231" w:rsidRPr="0077482D" w:rsidRDefault="00990231" w:rsidP="0099023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990231" w:rsidRPr="0077482D" w:rsidRDefault="00990231" w:rsidP="0099023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>I. Общие положения</w:t>
      </w:r>
    </w:p>
    <w:p w:rsidR="00990231" w:rsidRPr="0077482D" w:rsidRDefault="00990231" w:rsidP="0099023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1. Настоящий Порядок определяет взаимодействия заказчиков и органа, уполномоченного на определение поставщиков (подрядчиков, исполнителей) в сфере закупок товаров, работ, услуг, при осуществлении ими закупок товаров, работ, услуг для обеспечения муниципальных нужд заказчиков открытыми конкурентными способами определения поставщиков (подрядчиков, исполнителей) (далее - закупки)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(далее - законодательство о контрактной системе).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>2. Уполномоченный орган - отдел сельского хозяйства и экономики администрации муниципального образования «</w:t>
      </w:r>
      <w:proofErr w:type="spellStart"/>
      <w:r w:rsidRPr="0077482D">
        <w:rPr>
          <w:rFonts w:ascii="Times New Roman" w:eastAsia="Times New Roman" w:hAnsi="Times New Roman" w:cs="Times New Roman"/>
          <w:sz w:val="26"/>
          <w:szCs w:val="26"/>
        </w:rPr>
        <w:t>Чародинский</w:t>
      </w:r>
      <w:proofErr w:type="spellEnd"/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 район» (далее - уполномоченный орган) реализует полномочия, предусмотренные настоящим Порядком, при осуществлении заказчиками закупок путем проведения открытого конкурса в электронной форме (далее - электронный конкурс), открытого аукциона в электронной форме (далее - электронный аукцион) и запроса котировок в электронной форме (далее - электронный запрос котировок).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3. Понятия, используемые в настоящем Порядке, применяются в значениях, определенных Федеральным законом от 5 апреля 2013 года               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 </w:t>
      </w:r>
    </w:p>
    <w:p w:rsidR="00990231" w:rsidRPr="0077482D" w:rsidRDefault="00990231" w:rsidP="0099023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990231" w:rsidRPr="0077482D" w:rsidRDefault="00990231" w:rsidP="0099023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>II. Полномочия заказчика и уполномоченного органа</w:t>
      </w:r>
    </w:p>
    <w:p w:rsidR="00990231" w:rsidRPr="0077482D" w:rsidRDefault="00990231" w:rsidP="0099023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>при осуществлении закупок</w:t>
      </w:r>
    </w:p>
    <w:p w:rsidR="00990231" w:rsidRPr="0077482D" w:rsidRDefault="00990231" w:rsidP="0099023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4. Заказчик (Приложение N 2) реализует следующие полномочия: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1) подготавливает и размещает с использованием  информационной системы в сфере закупок товаров, работ, услуг для обеспечения муниципальных нужд  (далее -  информационная система в сфере закупок) на официальном сайте единой информационной системы в сфере закупок (далее - официальный сайт) план график и изменения к нему в порядке и случаях, которые предусмотрены законодательством о контрактной системе;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2) принимает решение о способе определения поставщика (подрядчика, </w:t>
      </w:r>
      <w:r w:rsidRPr="007748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исполнителя);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3) устанавливает ограничения участия в определении поставщика (подрядчика, исполнителя), предоставляет преимущества участникам закупок, а также, устанавливает 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случаях, предусмотренных законодательством о контрактной системе;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4) осуществляет описание объекта закупки, принимает решение о включении товаров, работ, услуг в один лот, определяет и устанавливает в извещении об осуществлении закупки требования к участникам закупки, в том числе дополнительные требования в соответствии с частями 2 и 2.1 статьи 31 Федерального закона о контрактной системе, требования о представлении ими в составе заявки на участие в закупке определенных документов и сведений, требования к товарам, работам, услугам, о соответствии их определенным значениям, показателям, характеристикам, свойствам, требованиям безопасности, о соответствии товара определенному образцу или макету, требования гарантийного срока, устанавливает критерии оценки заявок, окончательных предложений участников закупки и их значимость при определении поставщика (подрядчика, исполнителя), определяет и обосновывает начальную (максимальную) цену контракта (лота) и другие существенные условия контракта в соответствии с законодательством о контрактной системе, разрабатывает проект контракта;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5) устанавливает требование обеспечения заявки на участие в закупке, требование обеспечения исполнения контракта, требование обеспечения гарантийных обязательств (при необходимости), определяет размер и способ такого обеспечения, осуществляет прием и возврат денежных средств, внесенных в качестве обеспечения исполнения контракта и обеспечения гарантийных обязательств в случаях, установленных законодательством о контрактной системе;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6) формирует в региональной информационной системе в сфере закупок на основании плана-графика электронный документ, который должен содержать документы и информацию, подлежащие включению в соответствии с законодательством о контрактной системе в сфере закупок в извещение об осуществлении закупки, в том числе проект контракта и обоснование начальной (максимальной) цены контракта (цены лота), с указанием использованных методов определения и обоснования начальной (максимальной) цены контракта (далее - заявка на закупку);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7) обеспечивает соответствие сведений, содержащихся в заявке на закупку и в сформированном на ее основе извещении об осуществлении закупки, требованиям законодательства о контрактной системе в сфере закупок, обеспечивает обоснованность, достоверность и достаточность таких сведений, а также соответствие указанных сведений информации, указанной в плане-графике. Заказчик несет ответственность, предусмотренную законодательством Российской Федерации, за несоответствие информации, содержащейся в заявке на закупку, несоответствие плана-графика, извещения об осуществлении закупки, в том числе обоснования начальной (максимальной) цены контракта, проекта контракта, требованиям законодательства о контрактной системе;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8) утверждает извещение об осуществлении закупки путем подписания в региональной информационной системе в сфере закупок электронной подписью уполномоченного лица заказчика в соответствии с требованиями Федерального </w:t>
      </w:r>
      <w:r w:rsidRPr="007748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закона от 6 апреля 2011 года N 63-ФЗ "Об электронной подписи";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9) подготавливает и направляет в уполномоченный орган разъяснения положений извещения об осуществлении закупки по запросам участников закупки, полученным от оператора электронной площадки, в течение 1 дня со дня поступления запроса. При нарушении указанного срока направления заказчиком уполномоченному органу разъяснений ответственность за нарушение срока предоставления участнику закупки разъяснений положений извещения об осуществлении закупки несет заказчик;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10) принимает в порядке, предусмотренном пунктами 13 и 14 настоящего Порядка, решение об отмене определения поставщика (подрядчика, исполнителя), о внесении изменений в извещение об осуществлении закупки;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11) направляет по собственной инициативе либо по инициативе членов комиссии запросы в органы государственной власти, органы местного самоуправления и организации независимо от форм собственности о предоставлении ими сведений о соответствии участников закупки условиям допуска к участию в определении поставщика (подрядчика, исполнителя), а в случаях, предусмотренных законодательством о контрактной системе, иные запросы, в том числе о ценах на товары, работы и услуги в целях формирования начальной (максимальной) цены контракта;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12) осуществляет предусмотренные законодательством о контрактной системе действия, необходимые для заключения контракта, его изменения, исполнения и расторжения, подписывает контракт, соглашение о внесении изменений в контракт или о расторжении контракта, своевременно размещает на официальном сайте информацию об изменении контракта и (или) о расторжении контракта, направляет посредством региональной информационной системы в сфере закупок в Федеральное казначейство необходимую для включения в реестр контрактов информацию и документы о заключении контракта, изменении контракта, исполнении обязательств в части оплаты и расторжении контракта;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13) представляет в федеральный орган исполнительной власти, уполномоченный на осуществление контроля в сфере закупок, сведения об участниках закупок, уклонившихся от заключения контракта, а также о поставщиках (исполнителях, подрядчиках), с которыми контракты расторгнуты в связи с существенным нарушением ими условий контрактов, в порядке и сроки, предусмотренные законодательством о контрактной системе;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14) осуществляет хранение документов, предусмотренных законодательством о контрактной системе;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15) выполняет иные полномочия, предусмотренные законодательством о контрактной системе, за исключением полномочий, выполнение которых в соответствии с настоящим Порядком возложено на уполномоченный орган.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5. Уполномоченный орган реализует следующие полномочия: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1) рассматривает заявку (Приложение N 1 к Порядку) на закупку в региональной информационной системе в сфере закупок на предмет наличия в ней необходимой для формирования извещения об осуществлении закупки информации, предусмотренной Федеральным законом о контрактной системе;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2) формирует с использованием региональной информационной системы в сфере закупок извещение об осуществлении закупки на основании заявки на закупку, содержащей информацию и документы, необходимые для формирования извещения об осуществлении закупки;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3) направляет заявку на закупку на доработку заказчику при отсутствии или недостаточности необходимой информации;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4) указывает заказчику на несоответствия положений заявки на закупку требованиям законодательства о контрактной системе и направить заявку на закупку заказчику для принятия им решения в отношении выявленных замечаний;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5) осуществляет размещение на официальном сайте извещения об осуществлении закупки, сформированного посредством региональной информационной системы в сфере закупок, после утверждения заказчиком извещения об осуществлении закупки на основе сведений, содержащихся в заявке на закупку, подготовленной в указанной системе заказчиком;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6) размещает на официальном сайте изменения в извещение об осуществлении закупки, извещение об отмене определения поставщика (подрядчика, исполнителя) в случае принятия соответствующего решения заказчиком;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7) размещает на официальном сайте разъяснения положений извещения об осуществлении закупки, в том числе разъяснения, поступившие от заказчика в соответствии с подпунктом 10 пункта 4 настоящего Порядка. При поступлении от участника закупки запроса о даче разъяснений результатов определения поставщика (подрядчика, исполнителя) в установленные Федеральным законом о контрактной системе сроки подготавливает и направляет ему указанные разъяснения. Уполномоченный орган вправе, в том числе по письменному заявлению заказчика, самостоятельно подготовить и направить участнику закупки разъяснения положений извещения об осуществлении закупки в ответ на поступивший от него запрос в случае, если заказчик не имеет возможности по объективным причинам в сроки, предусмотренные законодательством о контрактной системе, самостоятельно подготовить и (или) направить их участнику закупки;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8) направляет по собственной инициативе либо по инициативе членов комиссии запросы в органы государственной власти, органы местного самоуправления и организации независимо от форм собственности о предоставлении ими сведений о соответствии участников закупки условиям допуска к участию в определении поставщика (подрядчика, исполнителя);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9) размещает на официальном сайте и (или) направляет оператору электронной площадки протоколы работы комиссии;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10) на основании муниципальных контрактов (гражданско-правовых договоров), заключенных в соответствии со статьей 40 Федерального закона о контрактной системе, выполняет отдельные функции, связанные с обеспечением проведения определения поставщика (подрядчика, исполнителя) при осуществлении закупок, по которым не является уполномоченным органом;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11) выступает организатором совместных электронных конкурсов и электронных аукционов на основании заключенных в соответствии со статьей 25 Федерального закона о контрактной системе соглашений о проведении совместного электронного конкурса или электронного аукциона. При этом при проведении совместных электронных конкурсов и электронных аукционов применяется настоящий Порядок, если иное не предусмотрено иными нормативными правовыми актами субъекта или соглашением о проведении совместного электронного конкурса или электронного аукциона. </w:t>
      </w:r>
    </w:p>
    <w:p w:rsidR="00990231" w:rsidRPr="0077482D" w:rsidRDefault="00990231" w:rsidP="0099023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990231" w:rsidRPr="0077482D" w:rsidRDefault="00990231" w:rsidP="0099023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>III. Взаимодействие при подготовке извещения</w:t>
      </w:r>
    </w:p>
    <w:p w:rsidR="00990231" w:rsidRPr="0077482D" w:rsidRDefault="00990231" w:rsidP="0099023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>об осуществлении закупки</w:t>
      </w:r>
    </w:p>
    <w:p w:rsidR="00990231" w:rsidRPr="0077482D" w:rsidRDefault="00990231" w:rsidP="0099023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 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6. Заказчик формирует в региональной информационной системе в сфере закупок на основании плана-графика заявку на закупку и направляет ее с использованием региональной информационной системе в сфере закупок: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- в уполномоченный орган.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7. После прохождения ведомственного контроля и получения предварительного согласования (в случае, если такое согласование предусмотрено настоящим Порядком) заказчик направляет заявку на закупку в уполномоченный орган в региональной информационной системе в сфере закупок. Направленная заказчиком заявка на закупку свидетельствует о принятии заказчиком решения провести процедуру определения поставщика (подрядчика, исполнителя) и наличии у него правовых оснований осуществления закупки, в том числе предусмотренных бюджетным законодательством.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8. Уполномоченный орган рассматривает заявку на закупку в региональной информационной системе в сфере закупок в течение 5 рабочих дней со дня ее поступления от заказчика на предмет наличия в ней необходимой для формирования извещения об осуществлении закупки информации, предусмотренной Федеральным законом о контрактной системе (далее - информация), и посредством региональной информационной системы в сфере закупок: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- переводит заявку на закупку на этап формирования региональной информационной системой в сфере закупок извещения об осуществлении закупки при наличии необходимой информации;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- направляет заявку на закупку на доработку заказчику при отсутствии или недостаточности необходимой информации;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- указывает заказчику на несоответствия положений заявки на закупку требованиям законодательства о контрактной системе в случае выявления таких несоответствий.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9. Заказчик по результатам рассмотрения заявки на закупку уполномоченным органом, вносит при необходимости изменения в заявку на закупку, в том числе в целях устранения замечаний, выявленных уполномоченным органом, и повторно направляет заявку на закупку в уполномоченный орган.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10. Уполномоченный орган рассматривает повторно поступившую от заказчика заявку на закупку в полном объеме в соответствии с пунктом 8 настоящего Порядка.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11. Заказчик утверждает сформированное извещение об осуществлении закупки путем подписания в региональной информационной системе в сфере закупок электронной подписью уполномоченного лица заказчика в соответствии с требованиями Федерального закона от 6 апреля 2011 года N 63-ФЗ "Об электронной подписи".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12. Уполномоченный орган осуществляет размещение на официальном сайте извещение об осуществлении закупки, сформированного посредством региональной информационной системы в сфере закупок на основе сведений, содержащихся в заявке на закупку, подготовленной в указанной системе заказчиком, после утверждения заказчиком. </w:t>
      </w:r>
    </w:p>
    <w:p w:rsidR="00990231" w:rsidRPr="0077482D" w:rsidRDefault="00990231" w:rsidP="0099023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990231" w:rsidRPr="0077482D" w:rsidRDefault="00990231" w:rsidP="0099023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>IV. Взаимодействие заказчика и уполномоченного</w:t>
      </w:r>
    </w:p>
    <w:p w:rsidR="00990231" w:rsidRPr="0077482D" w:rsidRDefault="00990231" w:rsidP="0099023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>учреждения при принятии заказчиком решения об отмене</w:t>
      </w:r>
    </w:p>
    <w:p w:rsidR="00990231" w:rsidRPr="0077482D" w:rsidRDefault="00990231" w:rsidP="0099023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>определения поставщика (подрядчика, исполнителя)</w:t>
      </w:r>
    </w:p>
    <w:p w:rsidR="00990231" w:rsidRPr="0077482D" w:rsidRDefault="00990231" w:rsidP="0099023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t>и внесении изменений в извещение об осуществлении</w:t>
      </w:r>
    </w:p>
    <w:p w:rsidR="00990231" w:rsidRPr="0077482D" w:rsidRDefault="00990231" w:rsidP="0099023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закупки</w:t>
      </w:r>
    </w:p>
    <w:p w:rsidR="00990231" w:rsidRPr="0077482D" w:rsidRDefault="00990231" w:rsidP="0099023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13. Порядок взаимодействия при принятии заказчиком решения об отмене определения поставщика (подрядчика, исполнителя):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1) заказчик в соответствии с настоящим Порядком уведомляет уполномоченный орган о принятии решения об отмене определения поставщика (подрядчика, исполнителя) путем его направления в уполномоченный орган в день принятия такого решения;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2) уполномоченный орган в течение дня поступления указанного решения размещает на официальном сайте извещение об отмене определения поставщика (подрядчика, исполнителя).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14. Порядок взаимодействия при принятии заказчиком решения о внесении изменений в извещение об осуществлении закупки: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1) заказчик в случае принятия решения о внесении изменений в извещение об осуществлении закупки уведомляет об этом уполномоченный орган в письменном виде, а также направляет ему соответствующие изменения, в том числе в форме электронного документа. Уполномоченный орган в течение 1 дня со дня поступления от заказчика вышеуказанных сведений вносит соответствующие изменения в извещение об осуществлении закупки и размещает их на официальном сайте; </w:t>
      </w:r>
    </w:p>
    <w:p w:rsidR="00990231" w:rsidRPr="0077482D" w:rsidRDefault="00990231" w:rsidP="0099023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2) уведомление о принятии решения о внесении изменений в извещение об осуществлении закупки направляется заказчиком в уполномоченный орган за 2 рабочих дня до истечения срока, установленного Федеральным законом о контрактной системе для принятия решения о внесении изменений в извещение об осуществлении закупки. В случае непредставления заказчиком в указанные сроки изменений в извещение об осуществлении закупки уполномоченный орган вправе принять решение об отмене определения поставщика (подрядчика, исполнителя). </w:t>
      </w:r>
    </w:p>
    <w:p w:rsidR="00990231" w:rsidRPr="0077482D" w:rsidRDefault="00990231" w:rsidP="0099023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990231" w:rsidRPr="0077482D" w:rsidRDefault="00990231" w:rsidP="0099023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82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990231" w:rsidRPr="00A677F2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7F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90231" w:rsidRPr="00A677F2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7F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90231" w:rsidRPr="00A677F2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7F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90231" w:rsidRPr="00A677F2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Default="00990231" w:rsidP="009902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31" w:rsidRPr="00572D43" w:rsidRDefault="00990231" w:rsidP="00990231">
      <w:pPr>
        <w:jc w:val="right"/>
        <w:rPr>
          <w:rFonts w:ascii="Times New Roman" w:eastAsia="Times New Roman" w:hAnsi="Times New Roman" w:cs="Times New Roman"/>
        </w:rPr>
      </w:pPr>
      <w:r w:rsidRPr="00572D43">
        <w:rPr>
          <w:rFonts w:ascii="Times New Roman" w:eastAsia="Times New Roman" w:hAnsi="Times New Roman" w:cs="Times New Roman"/>
        </w:rPr>
        <w:t xml:space="preserve">Приложение </w:t>
      </w:r>
    </w:p>
    <w:p w:rsidR="00990231" w:rsidRPr="00572D43" w:rsidRDefault="00990231" w:rsidP="00990231">
      <w:pPr>
        <w:jc w:val="center"/>
        <w:rPr>
          <w:rFonts w:ascii="Times New Roman" w:eastAsia="Times New Roman" w:hAnsi="Times New Roman" w:cs="Times New Roman"/>
        </w:rPr>
      </w:pPr>
      <w:r w:rsidRPr="00572D43">
        <w:rPr>
          <w:rFonts w:ascii="Times New Roman" w:eastAsia="Times New Roman" w:hAnsi="Times New Roman" w:cs="Times New Roman"/>
        </w:rPr>
        <w:t xml:space="preserve">Заявка N _____ </w:t>
      </w:r>
    </w:p>
    <w:p w:rsidR="00990231" w:rsidRPr="00572D43" w:rsidRDefault="00990231" w:rsidP="00990231">
      <w:pPr>
        <w:jc w:val="center"/>
        <w:rPr>
          <w:rFonts w:ascii="Times New Roman" w:eastAsia="Times New Roman" w:hAnsi="Times New Roman" w:cs="Times New Roman"/>
        </w:rPr>
      </w:pPr>
      <w:r w:rsidRPr="00572D43">
        <w:rPr>
          <w:rFonts w:ascii="Times New Roman" w:eastAsia="Times New Roman" w:hAnsi="Times New Roman" w:cs="Times New Roman"/>
        </w:rPr>
        <w:t xml:space="preserve">на закупку товаров, работ, услуг </w:t>
      </w:r>
    </w:p>
    <w:p w:rsidR="00990231" w:rsidRPr="00572D43" w:rsidRDefault="00990231" w:rsidP="00990231">
      <w:pPr>
        <w:jc w:val="center"/>
        <w:rPr>
          <w:rFonts w:ascii="Times New Roman" w:eastAsia="Times New Roman" w:hAnsi="Times New Roman" w:cs="Times New Roman"/>
        </w:rPr>
      </w:pPr>
      <w:r w:rsidRPr="00572D43">
        <w:rPr>
          <w:rFonts w:ascii="Times New Roman" w:eastAsia="Times New Roman" w:hAnsi="Times New Roman" w:cs="Times New Roman"/>
        </w:rPr>
        <w:t xml:space="preserve">для муниципальных заказчиков </w:t>
      </w:r>
    </w:p>
    <w:p w:rsidR="00990231" w:rsidRPr="00572D43" w:rsidRDefault="00990231" w:rsidP="00990231">
      <w:pPr>
        <w:jc w:val="both"/>
        <w:rPr>
          <w:rFonts w:ascii="Times New Roman" w:eastAsia="Times New Roman" w:hAnsi="Times New Roman" w:cs="Times New Roman"/>
        </w:rPr>
      </w:pPr>
      <w:r w:rsidRPr="00572D43">
        <w:rPr>
          <w:rFonts w:ascii="Times New Roman" w:eastAsia="Times New Roman" w:hAnsi="Times New Roman" w:cs="Times New Roman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7408"/>
        <w:gridCol w:w="1292"/>
      </w:tblGrid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N 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Значение показателя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Муниципальный заказчик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ИНН/КПП муниципального заказчика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Местонахождение муниципального заказчика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Почтовый адрес муниципального заказчика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Адрес электронной почты муниципального заказчика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Телефон/факс (код города, номер телефона)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Ф.И.О. должностного лица муниципального заказчика, ответственного за составление заявки на закупку для муниципальных заказчиков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Информация о контрактном управляющем, ответственном за заключение контракта, или об ответственном лице контрактной службы (Ф.И.О., контактный телефон (код города, номер телефона)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Указание на соответствующую часть статьи 15 Федерального закона от 05.04.2013 N 44-ФЗ, в соответствии с которой осуществляется закупка (при осуществлении закупки в соответствии с частями 4 - 6 статьи 15 Федерального закона от 05.04.2013 N 44-ФЗ)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Статус заявки (первоначальная/повторная)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Источник финансирования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Наименование национального проекта, в рамках которого </w:t>
            </w:r>
            <w:r w:rsidRPr="00572D43">
              <w:rPr>
                <w:rFonts w:ascii="Times New Roman" w:eastAsia="Times New Roman" w:hAnsi="Times New Roman" w:cs="Times New Roman"/>
              </w:rPr>
              <w:lastRenderedPageBreak/>
              <w:t xml:space="preserve">осуществляется закупка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lastRenderedPageBreak/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lastRenderedPageBreak/>
              <w:t xml:space="preserve">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Код бюджетной классификации, по которому осуществляется закупка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Начальная (максимальная) цена контракта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Начальная цена единицы товара, работы, услуги (начальная сумма цен единиц товара, работы, услуги, максимальное значение цены контракта)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Информация о валюте, используемой для формирования цены контракта и расчетов с поставщиками (подрядчиками, исполнителями)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Размер аванса (если предусмотрена выплата аванса)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Требования к предоставлению гарантии производителя и к сроку действия такой гарантии, к гарантийному сроку и (или) объему предоставления гарантий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Код позиции каталога товаров, работ, услуг (при наличии), код Общероссийского классификатора продукции по видам экономической деятельности (ОКПД2)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Требования к участникам закупки в соответствии с частью 1 статьи 31 Федерального закона от 05.04.2013 N 44-ФЗ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требование об отсутствии в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настоящего Федерального закона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Дополнительные требования к участникам закупки в соответствии с частью 2 статьи 31 Федерального закона от 05.04.2013 N 44-ФЗ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Дополнительные требования к участникам закупки в соответствии с частью 2.1 статьи 31 Федерального закона от 05.04.2013 N 44-ФЗ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Требование о представлении документов, подтверждающих соответствие товара, работы или услуги требованиям, установленным законодательством Российской Федерации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Критерии, величины значимости и порядок оценки заявок на участие в конкурсе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Документы, подтверждающие квалификацию участника конкурса (если в критериях оценки заявок на участие в конкурсе указан такой критерий, как квалификация)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Возможность заключения контрактов с несколькими участниками конкурса в случаях, предусмотренных частью 10 статьи 34 Федерального закона от 05.04.2013 N 44-ФЗ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Размер обеспечения заявки (%) в случаях, предусмотренных законодательством о контрактной системе в сфере закупок, платежные реквизиты для перечисления денежных средств, внесенных в качестве обеспечения заявки, в случае, предусмотренном частью 11 статьи 44 </w:t>
            </w:r>
            <w:r w:rsidRPr="00572D43">
              <w:rPr>
                <w:rFonts w:ascii="Times New Roman" w:eastAsia="Times New Roman" w:hAnsi="Times New Roman" w:cs="Times New Roman"/>
              </w:rPr>
              <w:lastRenderedPageBreak/>
              <w:t xml:space="preserve">Федерального закона от 05.04.2013 N 44-ФЗ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lastRenderedPageBreak/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lastRenderedPageBreak/>
              <w:t xml:space="preserve">32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Размер обеспечения исполнения контракта (%), платежные реквизиты для обеспечения исполнения контракта (в случае предоставления обеспечения исполнения контракта способом внесения денежных средств)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33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Размер обеспечения гарантийных обязательств (%), платежные реквизиты для обеспечения гарантийных обязательств (в случае предоставления обеспечения гарантийных обязательств способом внесения денежных средств)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Информация о банковском сопровождении контракта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Информация о казначейском сопровождении контракта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Включение в независимую гарантию условия о праве муниципального заказчика на бесспорное списание денежных средств со счета гаранта (в соответствии с частью 3 статьи 45 Федерального закона от 05.04.2013 N 44-ФЗ)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37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Возможность одностороннего расторжения контракта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38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Преимущества участникам закупок, которыми могут быть только субъекты малого предпринимательства, социально ориентированные некоммерческие организации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39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Преимущества, предоставляемые учреждениям и предприятиям уголовно-исполнительной системы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Преимущества, предоставляемые организациям инвалидов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41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Требования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контрактов субподрядчиков из числа субъектов малого предпринимательства, социально ориентированных некоммерческих организаций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42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Применение национального режима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990231" w:rsidRPr="00572D43" w:rsidTr="007147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43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Иные сведения, которые, по мнению муниципального заказчика, имеют существенное значение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</w:tbl>
    <w:p w:rsidR="00990231" w:rsidRPr="00572D43" w:rsidRDefault="00990231" w:rsidP="00990231">
      <w:pPr>
        <w:jc w:val="both"/>
        <w:rPr>
          <w:rFonts w:ascii="Times New Roman" w:eastAsia="Times New Roman" w:hAnsi="Times New Roman" w:cs="Times New Roman"/>
        </w:rPr>
      </w:pPr>
      <w:r w:rsidRPr="00572D43">
        <w:rPr>
          <w:rFonts w:ascii="Times New Roman" w:eastAsia="Times New Roman" w:hAnsi="Times New Roman" w:cs="Times New Roman"/>
        </w:rPr>
        <w:t xml:space="preserve">  </w:t>
      </w:r>
    </w:p>
    <w:p w:rsidR="00990231" w:rsidRPr="00572D43" w:rsidRDefault="00990231" w:rsidP="00990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572D43">
        <w:rPr>
          <w:rFonts w:eastAsia="Times New Roman"/>
          <w:sz w:val="20"/>
          <w:szCs w:val="20"/>
        </w:rPr>
        <w:t xml:space="preserve">    Примечание.  Условия  заявки  на  закупку  товаров,  работ,  услуг  для</w:t>
      </w:r>
    </w:p>
    <w:p w:rsidR="00990231" w:rsidRPr="00572D43" w:rsidRDefault="00990231" w:rsidP="00990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572D43">
        <w:rPr>
          <w:rFonts w:eastAsia="Times New Roman"/>
          <w:sz w:val="20"/>
          <w:szCs w:val="20"/>
        </w:rPr>
        <w:t>муниципальных   заказчиков   соответствуют   условиям   проекта  контракта,</w:t>
      </w:r>
    </w:p>
    <w:p w:rsidR="00990231" w:rsidRPr="00572D43" w:rsidRDefault="00990231" w:rsidP="00990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572D43">
        <w:rPr>
          <w:rFonts w:eastAsia="Times New Roman"/>
          <w:sz w:val="20"/>
          <w:szCs w:val="20"/>
        </w:rPr>
        <w:t>являющегося неотъемлемой частью заявки на закупку.</w:t>
      </w:r>
    </w:p>
    <w:p w:rsidR="00990231" w:rsidRPr="00572D43" w:rsidRDefault="00990231" w:rsidP="00990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572D43">
        <w:rPr>
          <w:rFonts w:eastAsia="Times New Roman"/>
          <w:sz w:val="20"/>
          <w:szCs w:val="20"/>
        </w:rPr>
        <w:t> </w:t>
      </w:r>
    </w:p>
    <w:p w:rsidR="00990231" w:rsidRPr="00572D43" w:rsidRDefault="00990231" w:rsidP="00990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572D43">
        <w:rPr>
          <w:rFonts w:eastAsia="Times New Roman"/>
          <w:sz w:val="20"/>
          <w:szCs w:val="20"/>
        </w:rPr>
        <w:t>Прилагаемые документы:</w:t>
      </w:r>
    </w:p>
    <w:p w:rsidR="00990231" w:rsidRPr="00572D43" w:rsidRDefault="00990231" w:rsidP="00990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572D43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990231" w:rsidRPr="00572D43" w:rsidRDefault="00990231" w:rsidP="00990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572D43">
        <w:rPr>
          <w:rFonts w:eastAsia="Times New Roman"/>
          <w:sz w:val="20"/>
          <w:szCs w:val="20"/>
        </w:rPr>
        <w:t>Дополнительные условия</w:t>
      </w:r>
    </w:p>
    <w:p w:rsidR="00990231" w:rsidRPr="00572D43" w:rsidRDefault="00990231" w:rsidP="00990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572D43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990231" w:rsidRPr="00572D43" w:rsidRDefault="00990231" w:rsidP="00990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572D43">
        <w:rPr>
          <w:rFonts w:eastAsia="Times New Roman"/>
          <w:sz w:val="20"/>
          <w:szCs w:val="20"/>
        </w:rPr>
        <w:t xml:space="preserve">                      (заполняются при необходимости)</w:t>
      </w:r>
    </w:p>
    <w:p w:rsidR="00990231" w:rsidRPr="00572D43" w:rsidRDefault="00990231" w:rsidP="00990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572D43">
        <w:rPr>
          <w:rFonts w:eastAsia="Times New Roman"/>
          <w:sz w:val="20"/>
          <w:szCs w:val="20"/>
        </w:rPr>
        <w:t>Распорядитель бюджетных средств _______________ ___________________________</w:t>
      </w:r>
    </w:p>
    <w:p w:rsidR="00990231" w:rsidRPr="00572D43" w:rsidRDefault="00990231" w:rsidP="00990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572D43">
        <w:rPr>
          <w:rFonts w:eastAsia="Times New Roman"/>
          <w:sz w:val="20"/>
          <w:szCs w:val="20"/>
        </w:rPr>
        <w:t xml:space="preserve">                                   (подпись)       (расшифровка подписи)</w:t>
      </w:r>
    </w:p>
    <w:p w:rsidR="00990231" w:rsidRPr="00572D43" w:rsidRDefault="00990231" w:rsidP="00990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572D43">
        <w:rPr>
          <w:rFonts w:eastAsia="Times New Roman"/>
          <w:sz w:val="20"/>
          <w:szCs w:val="20"/>
        </w:rPr>
        <w:t> </w:t>
      </w:r>
    </w:p>
    <w:p w:rsidR="00990231" w:rsidRPr="00572D43" w:rsidRDefault="00990231" w:rsidP="00990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572D43">
        <w:rPr>
          <w:rFonts w:eastAsia="Times New Roman"/>
          <w:sz w:val="20"/>
          <w:szCs w:val="20"/>
        </w:rPr>
        <w:t>Руководитель заказчика          _______________ ___________________________</w:t>
      </w:r>
    </w:p>
    <w:p w:rsidR="00990231" w:rsidRPr="00572D43" w:rsidRDefault="00990231" w:rsidP="00990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572D43">
        <w:rPr>
          <w:rFonts w:eastAsia="Times New Roman"/>
          <w:sz w:val="20"/>
          <w:szCs w:val="20"/>
        </w:rPr>
        <w:t xml:space="preserve">                                   (подпись)       (расшифровка подписи)</w:t>
      </w:r>
    </w:p>
    <w:p w:rsidR="00990231" w:rsidRPr="00572D43" w:rsidRDefault="00990231" w:rsidP="00990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572D43">
        <w:rPr>
          <w:rFonts w:eastAsia="Times New Roman"/>
          <w:sz w:val="20"/>
          <w:szCs w:val="20"/>
        </w:rPr>
        <w:t>М.П.</w:t>
      </w:r>
    </w:p>
    <w:p w:rsidR="00990231" w:rsidRPr="00572D43" w:rsidRDefault="00990231" w:rsidP="00990231">
      <w:pPr>
        <w:jc w:val="both"/>
        <w:rPr>
          <w:rFonts w:ascii="Times New Roman" w:eastAsia="Times New Roman" w:hAnsi="Times New Roman" w:cs="Times New Roman"/>
        </w:rPr>
      </w:pPr>
      <w:r w:rsidRPr="00572D43">
        <w:rPr>
          <w:rFonts w:ascii="Times New Roman" w:eastAsia="Times New Roman" w:hAnsi="Times New Roman" w:cs="Times New Roman"/>
        </w:rPr>
        <w:t xml:space="preserve">  </w:t>
      </w:r>
    </w:p>
    <w:p w:rsidR="00990231" w:rsidRPr="00572D43" w:rsidRDefault="00990231" w:rsidP="00990231">
      <w:pPr>
        <w:jc w:val="both"/>
        <w:rPr>
          <w:rFonts w:ascii="Times New Roman" w:eastAsia="Times New Roman" w:hAnsi="Times New Roman" w:cs="Times New Roman"/>
        </w:rPr>
      </w:pPr>
      <w:r w:rsidRPr="00572D43">
        <w:rPr>
          <w:rFonts w:ascii="Times New Roman" w:eastAsia="Times New Roman" w:hAnsi="Times New Roman" w:cs="Times New Roman"/>
        </w:rPr>
        <w:t xml:space="preserve">  </w:t>
      </w:r>
    </w:p>
    <w:p w:rsidR="00990231" w:rsidRPr="00572D43" w:rsidRDefault="00990231" w:rsidP="00990231">
      <w:pPr>
        <w:jc w:val="both"/>
        <w:rPr>
          <w:rFonts w:ascii="Times New Roman" w:eastAsia="Times New Roman" w:hAnsi="Times New Roman" w:cs="Times New Roman"/>
        </w:rPr>
      </w:pPr>
      <w:r w:rsidRPr="00572D43">
        <w:rPr>
          <w:rFonts w:ascii="Times New Roman" w:eastAsia="Times New Roman" w:hAnsi="Times New Roman" w:cs="Times New Roman"/>
        </w:rPr>
        <w:lastRenderedPageBreak/>
        <w:t xml:space="preserve">  </w:t>
      </w:r>
    </w:p>
    <w:p w:rsidR="00990231" w:rsidRPr="00572D43" w:rsidRDefault="00990231" w:rsidP="00990231">
      <w:pPr>
        <w:jc w:val="both"/>
        <w:rPr>
          <w:rFonts w:ascii="Times New Roman" w:eastAsia="Times New Roman" w:hAnsi="Times New Roman" w:cs="Times New Roman"/>
        </w:rPr>
      </w:pPr>
      <w:r w:rsidRPr="00572D43">
        <w:rPr>
          <w:rFonts w:ascii="Times New Roman" w:eastAsia="Times New Roman" w:hAnsi="Times New Roman" w:cs="Times New Roman"/>
        </w:rPr>
        <w:t xml:space="preserve">  </w:t>
      </w:r>
    </w:p>
    <w:p w:rsidR="00990231" w:rsidRPr="00572D43" w:rsidRDefault="00990231" w:rsidP="00990231">
      <w:pPr>
        <w:jc w:val="both"/>
        <w:rPr>
          <w:rFonts w:ascii="Times New Roman" w:eastAsia="Times New Roman" w:hAnsi="Times New Roman" w:cs="Times New Roman"/>
        </w:rPr>
      </w:pPr>
      <w:r w:rsidRPr="00572D43">
        <w:rPr>
          <w:rFonts w:ascii="Times New Roman" w:eastAsia="Times New Roman" w:hAnsi="Times New Roman" w:cs="Times New Roman"/>
        </w:rPr>
        <w:t xml:space="preserve">  </w:t>
      </w:r>
    </w:p>
    <w:p w:rsidR="00990231" w:rsidRPr="00572D43" w:rsidRDefault="00990231" w:rsidP="00990231">
      <w:pPr>
        <w:jc w:val="right"/>
        <w:rPr>
          <w:rFonts w:ascii="Times New Roman" w:eastAsia="Times New Roman" w:hAnsi="Times New Roman" w:cs="Times New Roman"/>
        </w:rPr>
      </w:pPr>
      <w:r w:rsidRPr="00572D43">
        <w:rPr>
          <w:rFonts w:ascii="Times New Roman" w:eastAsia="Times New Roman" w:hAnsi="Times New Roman" w:cs="Times New Roman"/>
        </w:rPr>
        <w:t xml:space="preserve">Приложение N 2 </w:t>
      </w:r>
    </w:p>
    <w:p w:rsidR="00990231" w:rsidRPr="00572D43" w:rsidRDefault="00990231" w:rsidP="00990231">
      <w:pPr>
        <w:jc w:val="right"/>
        <w:rPr>
          <w:rFonts w:ascii="Times New Roman" w:eastAsia="Times New Roman" w:hAnsi="Times New Roman" w:cs="Times New Roman"/>
        </w:rPr>
      </w:pPr>
      <w:r w:rsidRPr="00572D43">
        <w:rPr>
          <w:rFonts w:ascii="Times New Roman" w:eastAsia="Times New Roman" w:hAnsi="Times New Roman" w:cs="Times New Roman"/>
        </w:rPr>
        <w:t xml:space="preserve">к постановлению </w:t>
      </w:r>
    </w:p>
    <w:p w:rsidR="00990231" w:rsidRPr="00572D43" w:rsidRDefault="00990231" w:rsidP="00990231">
      <w:pPr>
        <w:jc w:val="center"/>
        <w:rPr>
          <w:rFonts w:ascii="Arial" w:eastAsia="Times New Roman" w:hAnsi="Arial" w:cs="Arial"/>
          <w:b/>
          <w:bCs/>
        </w:rPr>
      </w:pPr>
      <w:r w:rsidRPr="00572D43">
        <w:rPr>
          <w:rFonts w:ascii="Arial" w:eastAsia="Times New Roman" w:hAnsi="Arial" w:cs="Arial"/>
          <w:b/>
          <w:bCs/>
        </w:rPr>
        <w:t xml:space="preserve">Перечень </w:t>
      </w:r>
    </w:p>
    <w:p w:rsidR="00990231" w:rsidRPr="00572D43" w:rsidRDefault="00990231" w:rsidP="00990231">
      <w:pPr>
        <w:jc w:val="center"/>
        <w:rPr>
          <w:rFonts w:ascii="Arial" w:eastAsia="Times New Roman" w:hAnsi="Arial" w:cs="Arial"/>
          <w:b/>
          <w:bCs/>
        </w:rPr>
      </w:pPr>
      <w:r w:rsidRPr="00572D43">
        <w:rPr>
          <w:rFonts w:ascii="Arial" w:eastAsia="Times New Roman" w:hAnsi="Arial" w:cs="Arial"/>
          <w:b/>
          <w:bCs/>
        </w:rPr>
        <w:t xml:space="preserve">муниципальных заказчиков на определение поставщиков </w:t>
      </w:r>
    </w:p>
    <w:p w:rsidR="00990231" w:rsidRPr="00572D43" w:rsidRDefault="00990231" w:rsidP="00990231">
      <w:pPr>
        <w:jc w:val="center"/>
        <w:rPr>
          <w:rFonts w:ascii="Arial" w:eastAsia="Times New Roman" w:hAnsi="Arial" w:cs="Arial"/>
          <w:b/>
          <w:bCs/>
        </w:rPr>
      </w:pPr>
      <w:r w:rsidRPr="00572D43">
        <w:rPr>
          <w:rFonts w:ascii="Arial" w:eastAsia="Times New Roman" w:hAnsi="Arial" w:cs="Arial"/>
          <w:b/>
          <w:bCs/>
        </w:rPr>
        <w:t xml:space="preserve">(подрядчиков, исполнителей) </w:t>
      </w:r>
    </w:p>
    <w:p w:rsidR="00990231" w:rsidRPr="00572D43" w:rsidRDefault="00990231" w:rsidP="00990231">
      <w:pPr>
        <w:jc w:val="both"/>
        <w:rPr>
          <w:rFonts w:ascii="Times New Roman" w:eastAsia="Times New Roman" w:hAnsi="Times New Roman" w:cs="Times New Roman"/>
        </w:rPr>
      </w:pPr>
      <w:r w:rsidRPr="00572D43">
        <w:rPr>
          <w:rFonts w:ascii="Times New Roman" w:eastAsia="Times New Roman" w:hAnsi="Times New Roman" w:cs="Times New Roman"/>
        </w:rPr>
        <w:t xml:space="preserve">  </w:t>
      </w:r>
    </w:p>
    <w:tbl>
      <w:tblPr>
        <w:tblW w:w="15760" w:type="dxa"/>
        <w:tblInd w:w="-16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126"/>
        <w:gridCol w:w="2410"/>
        <w:gridCol w:w="709"/>
        <w:gridCol w:w="6971"/>
      </w:tblGrid>
      <w:tr w:rsidR="00990231" w:rsidRPr="00572D43" w:rsidTr="0071474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N п/п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Наименование заказчика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Местонахождение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Электронный адрес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Pr="00572D43" w:rsidRDefault="00990231" w:rsidP="00714745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ИНН </w:t>
            </w:r>
          </w:p>
        </w:tc>
        <w:tc>
          <w:tcPr>
            <w:tcW w:w="6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231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Идентификационный </w:t>
            </w:r>
          </w:p>
          <w:p w:rsidR="00990231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572D43">
              <w:rPr>
                <w:rFonts w:ascii="Times New Roman" w:eastAsia="Times New Roman" w:hAnsi="Times New Roman" w:cs="Times New Roman"/>
              </w:rPr>
              <w:t xml:space="preserve">код заказчика </w:t>
            </w:r>
          </w:p>
          <w:p w:rsidR="00990231" w:rsidRPr="00572D43" w:rsidRDefault="00990231" w:rsidP="00714745">
            <w:pPr>
              <w:spacing w:after="1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0231" w:rsidRDefault="00990231" w:rsidP="00990231"/>
    <w:p w:rsidR="00990231" w:rsidRDefault="00990231" w:rsidP="00990231"/>
    <w:p w:rsidR="00990231" w:rsidRDefault="00990231" w:rsidP="00990231"/>
    <w:p w:rsidR="00990231" w:rsidRDefault="00990231" w:rsidP="00990231"/>
    <w:p w:rsidR="00990231" w:rsidRDefault="00990231" w:rsidP="00990231"/>
    <w:p w:rsidR="00990231" w:rsidRDefault="00990231" w:rsidP="00990231"/>
    <w:p w:rsidR="00990231" w:rsidRDefault="00990231" w:rsidP="00990231"/>
    <w:p w:rsidR="00FC2F21" w:rsidRDefault="00990231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31"/>
    <w:rsid w:val="0024679A"/>
    <w:rsid w:val="00990231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442E1-03A1-4E04-A578-7E3BF76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02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990231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99023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Основной текст_"/>
    <w:basedOn w:val="a0"/>
    <w:link w:val="1"/>
    <w:rsid w:val="0099023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90231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theme="minorBidi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3671</Words>
  <Characters>20929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2023-12-15T11:33:00Z</dcterms:created>
  <dcterms:modified xsi:type="dcterms:W3CDTF">2023-12-15T11:33:00Z</dcterms:modified>
</cp:coreProperties>
</file>