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A9" w:rsidRDefault="003315A9" w:rsidP="003315A9">
      <w:pPr>
        <w:pStyle w:val="a3"/>
        <w:shd w:val="clear" w:color="auto" w:fill="FFFFFF"/>
        <w:spacing w:before="0" w:beforeAutospacing="0" w:after="150" w:afterAutospacing="0"/>
        <w:rPr>
          <w:rFonts w:ascii="Arial" w:hAnsi="Arial" w:cs="Arial"/>
          <w:color w:val="666666"/>
        </w:rPr>
      </w:pPr>
      <w:r>
        <w:rPr>
          <w:rStyle w:val="a4"/>
          <w:rFonts w:ascii="Arial" w:hAnsi="Arial" w:cs="Arial"/>
          <w:color w:val="666666"/>
        </w:rPr>
        <w:t>Подписан закон о защите интересов граждан, находящихся в местах, где нет возможности обратиться к нотариусу или в органы, совершающие нотариальные действия.</w:t>
      </w:r>
    </w:p>
    <w:p w:rsidR="003315A9" w:rsidRDefault="003315A9" w:rsidP="003315A9">
      <w:pPr>
        <w:pStyle w:val="a3"/>
        <w:shd w:val="clear" w:color="auto" w:fill="FFFFFF"/>
        <w:spacing w:before="0" w:beforeAutospacing="0" w:after="150" w:afterAutospacing="0"/>
        <w:rPr>
          <w:rFonts w:ascii="Arial" w:hAnsi="Arial" w:cs="Arial"/>
          <w:color w:val="666666"/>
        </w:rPr>
      </w:pPr>
      <w:r>
        <w:rPr>
          <w:rFonts w:ascii="Arial" w:hAnsi="Arial" w:cs="Arial"/>
          <w:color w:val="666666"/>
        </w:rPr>
        <w:t>Федеральным законом от 03.04.2023 № 101-ФЗ внесены соответствующие изменения в статью 185.1 части первой и часть третью Гражданского кодекса Российской Федерации.</w:t>
      </w:r>
    </w:p>
    <w:p w:rsidR="003315A9" w:rsidRDefault="003315A9" w:rsidP="003315A9">
      <w:pPr>
        <w:pStyle w:val="a3"/>
        <w:shd w:val="clear" w:color="auto" w:fill="FFFFFF"/>
        <w:spacing w:before="0" w:beforeAutospacing="0" w:after="150" w:afterAutospacing="0"/>
        <w:rPr>
          <w:rFonts w:ascii="Arial" w:hAnsi="Arial" w:cs="Arial"/>
          <w:color w:val="666666"/>
        </w:rPr>
      </w:pPr>
      <w:r>
        <w:rPr>
          <w:rFonts w:ascii="Arial" w:hAnsi="Arial" w:cs="Arial"/>
          <w:color w:val="666666"/>
        </w:rPr>
        <w:t>Уточнено, что к нотариально удостоверенным завещаниям приравниваются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3315A9" w:rsidRDefault="003315A9" w:rsidP="003315A9">
      <w:pPr>
        <w:pStyle w:val="a3"/>
        <w:shd w:val="clear" w:color="auto" w:fill="FFFFFF"/>
        <w:spacing w:before="0" w:beforeAutospacing="0" w:after="150" w:afterAutospacing="0"/>
        <w:rPr>
          <w:rFonts w:ascii="Arial" w:hAnsi="Arial" w:cs="Arial"/>
          <w:color w:val="666666"/>
        </w:rPr>
      </w:pPr>
      <w:r>
        <w:rPr>
          <w:rFonts w:ascii="Arial" w:hAnsi="Arial" w:cs="Arial"/>
          <w:color w:val="666666"/>
        </w:rPr>
        <w:t>Также к нотариально удостоверенным завещаниям приравниваются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3315A9" w:rsidRDefault="003315A9" w:rsidP="003315A9">
      <w:pPr>
        <w:pStyle w:val="a3"/>
        <w:shd w:val="clear" w:color="auto" w:fill="FFFFFF"/>
        <w:spacing w:before="0" w:beforeAutospacing="0" w:after="150" w:afterAutospacing="0"/>
        <w:rPr>
          <w:rFonts w:ascii="Arial" w:hAnsi="Arial" w:cs="Arial"/>
          <w:color w:val="666666"/>
        </w:rPr>
      </w:pPr>
      <w:r>
        <w:rPr>
          <w:rFonts w:ascii="Arial" w:hAnsi="Arial" w:cs="Arial"/>
          <w:color w:val="666666"/>
        </w:rPr>
        <w:t>Согласно новой редакции статьи 1153 Гражданского кодекса РФ (способы принятия наследства)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указанного Кодекса.</w:t>
      </w:r>
    </w:p>
    <w:p w:rsidR="00C159B8" w:rsidRDefault="00C159B8">
      <w:bookmarkStart w:id="0" w:name="_GoBack"/>
      <w:bookmarkEnd w:id="0"/>
    </w:p>
    <w:sectPr w:rsidR="00C15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DD"/>
    <w:rsid w:val="003315A9"/>
    <w:rsid w:val="00BE78DD"/>
    <w:rsid w:val="00C1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54C9-B372-44FA-B24D-59AEBBE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5A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3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2023-11-01T07:08:00Z</dcterms:created>
  <dcterms:modified xsi:type="dcterms:W3CDTF">2023-11-01T07:08:00Z</dcterms:modified>
</cp:coreProperties>
</file>