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FB" w:rsidRDefault="00113FF9" w:rsidP="00113FF9">
      <w:pPr>
        <w:pStyle w:val="1"/>
        <w:jc w:val="both"/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>Информационное сообщение о н</w:t>
      </w:r>
      <w:r w:rsidR="00AA14FB" w:rsidRPr="00113FF9"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>алоговы</w:t>
      </w:r>
      <w:r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>х</w:t>
      </w:r>
      <w:r w:rsidR="00AA14FB" w:rsidRPr="00113FF9"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 xml:space="preserve"> льгот</w:t>
      </w:r>
      <w:r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>ах</w:t>
      </w:r>
      <w:r w:rsidR="00AA14FB" w:rsidRPr="00113FF9"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 xml:space="preserve"> при налогообложении имущества за налоговый период 202</w:t>
      </w:r>
      <w:r w:rsidR="00C1597F"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>2</w:t>
      </w:r>
      <w:r w:rsidR="00AA14FB" w:rsidRPr="00113FF9"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 xml:space="preserve"> года по </w:t>
      </w:r>
      <w:r w:rsidRPr="00113FF9"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 xml:space="preserve">организациям </w:t>
      </w:r>
      <w:r>
        <w:rPr>
          <w:rFonts w:ascii="Times New Roman" w:eastAsia="Times New Roman" w:hAnsi="Times New Roman" w:cs="Times New Roman"/>
          <w:color w:val="auto"/>
          <w:kern w:val="36"/>
          <w:sz w:val="32"/>
          <w:szCs w:val="32"/>
          <w:lang w:eastAsia="ru-RU"/>
        </w:rPr>
        <w:t>и физическим лицам.</w:t>
      </w:r>
    </w:p>
    <w:p w:rsidR="00094927" w:rsidRDefault="00094927" w:rsidP="00094927">
      <w:pPr>
        <w:rPr>
          <w:lang w:eastAsia="ru-RU"/>
        </w:rPr>
      </w:pPr>
    </w:p>
    <w:p w:rsidR="00051793" w:rsidRPr="00051793" w:rsidRDefault="00051793" w:rsidP="00094927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51793">
        <w:rPr>
          <w:rFonts w:ascii="Times New Roman" w:hAnsi="Times New Roman" w:cs="Times New Roman"/>
          <w:b/>
          <w:sz w:val="32"/>
          <w:szCs w:val="32"/>
          <w:lang w:eastAsia="ru-RU"/>
        </w:rPr>
        <w:t>Для налогоплательщиков юридических лиц</w:t>
      </w:r>
    </w:p>
    <w:p w:rsidR="00FE4C8F" w:rsidRPr="00D70BBD" w:rsidRDefault="00502AF6" w:rsidP="00D70BB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D70B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4C8F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15.04.2019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введен заявительный порядок предоставления налоговых льгот для налогоплательщиков-организаций по транспортному и земельному налогам.</w:t>
      </w:r>
    </w:p>
    <w:p w:rsidR="00FE4C8F" w:rsidRPr="00D70BBD" w:rsidRDefault="00FE4C8F" w:rsidP="00FE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Заявление о предоставлении налоговой льготы (КНД 1150064)  заполняется налогоплательщиком на основании документов, подтверждающих право на налоговую льготу за период ее действия, указываемый в заявлении, и представляется в любой налоговый орган. Если такие документы у налоговой инспекции отсутствуют, то по информации, указанной в заявлении, она запрашивает сведения, подтверждающие право на льготу, у лиц и органов, располагающих ими, затем информирует налогоплательщика о результатах.</w:t>
      </w:r>
    </w:p>
    <w:p w:rsidR="00E13481" w:rsidRPr="00D70BBD" w:rsidRDefault="00FE4C8F" w:rsidP="00FE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757D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</w:t>
      </w:r>
      <w:r w:rsidR="00153A3A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редельный срок подачи такого заявления </w:t>
      </w:r>
      <w:r w:rsidR="00E13481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не определен</w:t>
      </w:r>
      <w:r w:rsidR="00153A3A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481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2A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</w:t>
      </w:r>
      <w:r w:rsidR="00E13481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оскольку с 2021 года ФНС России </w:t>
      </w:r>
      <w:r w:rsidR="0030757D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E13481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налогоплательщикам-организациям сообщения об  исчисленных суммах транспортного и земельного налогов (ст. 363 Налогового кодекса, форма утв. приказом ФНС России от 5 июля 2019 г. № ММВ-7-21/337@), </w:t>
      </w:r>
      <w:r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Инспекция </w:t>
      </w:r>
      <w:r w:rsidR="00E13481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направить заявления о налоговых льготах за 202</w:t>
      </w:r>
      <w:r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481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 1 апреля 202</w:t>
      </w:r>
      <w:r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481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0BBD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E13481"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если на дату формирования сообщения у налогового органа нет информации о налоговой льготе, то в сообщение будут включены суммы налогов без учета льгот. </w:t>
      </w:r>
    </w:p>
    <w:p w:rsidR="00113FF9" w:rsidRPr="00D70BBD" w:rsidRDefault="00AA14FB" w:rsidP="000949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 предоставления налоговый льготы, налоговый орган направляет уведомление о предоставлении налоговой льготы либо сообщение об отказе от предоставления налоговой льготы. </w:t>
      </w:r>
    </w:p>
    <w:p w:rsidR="00502AF6" w:rsidRPr="00D70BBD" w:rsidRDefault="00502AF6" w:rsidP="00D70BBD">
      <w:pPr>
        <w:rPr>
          <w:rFonts w:ascii="Times New Roman" w:hAnsi="Times New Roman" w:cs="Times New Roman"/>
          <w:b/>
          <w:sz w:val="28"/>
          <w:szCs w:val="28"/>
        </w:rPr>
      </w:pPr>
    </w:p>
    <w:p w:rsidR="00D70BBD" w:rsidRDefault="00D70BBD" w:rsidP="000949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0BBD" w:rsidRDefault="00D70BBD" w:rsidP="0009492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1793" w:rsidRDefault="00051793" w:rsidP="00051793">
      <w:pPr>
        <w:rPr>
          <w:rFonts w:ascii="Times New Roman" w:hAnsi="Times New Roman" w:cs="Times New Roman"/>
          <w:b/>
          <w:sz w:val="40"/>
          <w:szCs w:val="40"/>
        </w:rPr>
      </w:pPr>
    </w:p>
    <w:p w:rsidR="00094927" w:rsidRPr="00094927" w:rsidRDefault="00094927" w:rsidP="000949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2FA">
        <w:rPr>
          <w:rFonts w:ascii="Times New Roman" w:hAnsi="Times New Roman" w:cs="Times New Roman"/>
          <w:b/>
          <w:sz w:val="40"/>
          <w:szCs w:val="40"/>
        </w:rPr>
        <w:lastRenderedPageBreak/>
        <w:t>Как узнать, какие льготы положены пр</w:t>
      </w:r>
      <w:r>
        <w:rPr>
          <w:rFonts w:ascii="Times New Roman" w:hAnsi="Times New Roman" w:cs="Times New Roman"/>
          <w:b/>
          <w:sz w:val="40"/>
          <w:szCs w:val="40"/>
        </w:rPr>
        <w:t>и уплате налогов физических лиц:</w:t>
      </w:r>
    </w:p>
    <w:p w:rsidR="00094927" w:rsidRDefault="00094927" w:rsidP="00094927">
      <w:pPr>
        <w:rPr>
          <w:noProof/>
          <w:lang w:eastAsia="ru-RU"/>
        </w:rPr>
      </w:pPr>
      <w:r w:rsidRPr="00E118A0">
        <w:rPr>
          <w:noProof/>
          <w:shd w:val="clear" w:color="auto" w:fill="00B0F0"/>
          <w:lang w:eastAsia="ru-RU"/>
        </w:rPr>
        <w:drawing>
          <wp:inline distT="0" distB="0" distL="0" distR="0" wp14:anchorId="0261A520" wp14:editId="77087917">
            <wp:extent cx="5952392" cy="3270738"/>
            <wp:effectExtent l="76200" t="76200" r="86995" b="1016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94927" w:rsidRPr="00B54EB6" w:rsidRDefault="00094927" w:rsidP="00094927">
      <w:pPr>
        <w:tabs>
          <w:tab w:val="left" w:pos="3766"/>
        </w:tabs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</w:t>
      </w:r>
      <w:r w:rsidRPr="00B54EB6">
        <w:rPr>
          <w:rFonts w:ascii="Times New Roman" w:hAnsi="Times New Roman" w:cs="Times New Roman"/>
          <w:b/>
          <w:color w:val="FF0000"/>
          <w:sz w:val="36"/>
          <w:szCs w:val="36"/>
        </w:rPr>
        <w:t>Как использовать право на льготу?</w:t>
      </w:r>
    </w:p>
    <w:p w:rsidR="00094927" w:rsidRPr="00E118A0" w:rsidRDefault="00094927" w:rsidP="00094927">
      <w:pPr>
        <w:tabs>
          <w:tab w:val="left" w:pos="3766"/>
        </w:tabs>
        <w:spacing w:line="240" w:lineRule="auto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118A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Обратиться с заявлением о предоставлении льготы по имущественным налогам физических лиц:</w:t>
      </w:r>
    </w:p>
    <w:p w:rsidR="00094927" w:rsidRDefault="00094927" w:rsidP="00094927">
      <w:pPr>
        <w:tabs>
          <w:tab w:val="left" w:pos="4154"/>
          <w:tab w:val="left" w:pos="81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A579A" wp14:editId="5C9F7D3E">
                <wp:simplePos x="0" y="0"/>
                <wp:positionH relativeFrom="column">
                  <wp:posOffset>713105</wp:posOffset>
                </wp:positionH>
                <wp:positionV relativeFrom="paragraph">
                  <wp:posOffset>88900</wp:posOffset>
                </wp:positionV>
                <wp:extent cx="175260" cy="501015"/>
                <wp:effectExtent l="19050" t="0" r="15240" b="3238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5010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E09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56.15pt;margin-top:7pt;width:13.8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" adj="17822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D94AC9B" wp14:editId="7BAEA486">
            <wp:extent cx="228600" cy="509952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7" cy="510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EAB05F" wp14:editId="477D2AEA">
            <wp:extent cx="211015" cy="50115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92" cy="501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6"/>
        <w:gridCol w:w="3120"/>
        <w:gridCol w:w="3260"/>
      </w:tblGrid>
      <w:tr w:rsidR="00094927" w:rsidRPr="00B54EB6" w:rsidTr="00F95909">
        <w:tc>
          <w:tcPr>
            <w:tcW w:w="2976" w:type="dxa"/>
            <w:shd w:val="clear" w:color="auto" w:fill="FFFF00"/>
          </w:tcPr>
          <w:p w:rsidR="00094927" w:rsidRDefault="00094927" w:rsidP="00F959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94927" w:rsidRPr="00B54EB6" w:rsidRDefault="00094927" w:rsidP="00F9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B6">
              <w:rPr>
                <w:rFonts w:ascii="Times New Roman" w:hAnsi="Times New Roman" w:cs="Times New Roman"/>
                <w:b/>
                <w:sz w:val="28"/>
                <w:szCs w:val="28"/>
              </w:rPr>
              <w:t>В любой налоговый</w:t>
            </w:r>
          </w:p>
          <w:p w:rsidR="00094927" w:rsidRPr="008A6041" w:rsidRDefault="00094927" w:rsidP="00F95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6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</w:p>
        </w:tc>
        <w:tc>
          <w:tcPr>
            <w:tcW w:w="3120" w:type="dxa"/>
            <w:shd w:val="clear" w:color="auto" w:fill="92D050"/>
          </w:tcPr>
          <w:p w:rsidR="00094927" w:rsidRDefault="00094927" w:rsidP="00F959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94927" w:rsidRPr="00B54EB6" w:rsidRDefault="00094927" w:rsidP="00F959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B6">
              <w:rPr>
                <w:rFonts w:ascii="Times New Roman" w:hAnsi="Times New Roman" w:cs="Times New Roman"/>
                <w:b/>
                <w:sz w:val="32"/>
                <w:szCs w:val="32"/>
              </w:rPr>
              <w:t>МФЦ</w:t>
            </w:r>
          </w:p>
        </w:tc>
        <w:tc>
          <w:tcPr>
            <w:tcW w:w="3260" w:type="dxa"/>
            <w:shd w:val="clear" w:color="auto" w:fill="00B0F0"/>
          </w:tcPr>
          <w:p w:rsidR="00094927" w:rsidRPr="00B54EB6" w:rsidRDefault="00094927" w:rsidP="00F959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B6">
              <w:rPr>
                <w:rFonts w:ascii="Times New Roman" w:hAnsi="Times New Roman" w:cs="Times New Roman"/>
                <w:b/>
                <w:sz w:val="28"/>
                <w:szCs w:val="28"/>
              </w:rPr>
              <w:t>Онлайн сервис «Личный кабинет  налогоплательщика для физического лица»</w:t>
            </w:r>
          </w:p>
        </w:tc>
      </w:tr>
    </w:tbl>
    <w:p w:rsidR="00094927" w:rsidRDefault="00094927" w:rsidP="00094927">
      <w:pPr>
        <w:tabs>
          <w:tab w:val="left" w:pos="4154"/>
          <w:tab w:val="left" w:pos="8155"/>
        </w:tabs>
        <w:rPr>
          <w:rFonts w:ascii="Times New Roman" w:hAnsi="Times New Roman" w:cs="Times New Roman"/>
          <w:sz w:val="32"/>
          <w:szCs w:val="32"/>
        </w:rPr>
      </w:pPr>
    </w:p>
    <w:p w:rsidR="003A2C4C" w:rsidRPr="003A2C4C" w:rsidRDefault="00094927" w:rsidP="003A2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AA78AF">
        <w:rPr>
          <w:rFonts w:ascii="Times New Roman" w:hAnsi="Times New Roman" w:cs="Times New Roman"/>
          <w:b/>
          <w:sz w:val="28"/>
          <w:szCs w:val="28"/>
        </w:rPr>
        <w:t xml:space="preserve">орма заявления о предоставлении налоговой  льготы, порядок ее заполнения, формат представлении такого заявления в электронной форме утвержден </w:t>
      </w:r>
      <w:r w:rsidR="003A2C4C">
        <w:rPr>
          <w:rFonts w:ascii="Times New Roman" w:hAnsi="Times New Roman" w:cs="Times New Roman"/>
          <w:b/>
          <w:sz w:val="28"/>
          <w:szCs w:val="28"/>
        </w:rPr>
        <w:t>приказом</w:t>
      </w:r>
      <w:r w:rsidRPr="00AA78AF">
        <w:rPr>
          <w:rFonts w:ascii="Times New Roman" w:hAnsi="Times New Roman" w:cs="Times New Roman"/>
          <w:b/>
          <w:sz w:val="28"/>
          <w:szCs w:val="28"/>
        </w:rPr>
        <w:t xml:space="preserve"> ФНС России  </w:t>
      </w:r>
      <w:r w:rsidR="003A2C4C" w:rsidRPr="003A2C4C">
        <w:rPr>
          <w:rFonts w:ascii="Times New Roman" w:hAnsi="Times New Roman" w:cs="Times New Roman"/>
          <w:b/>
          <w:sz w:val="28"/>
          <w:szCs w:val="28"/>
        </w:rPr>
        <w:t xml:space="preserve">от 25 июля 2019 г. </w:t>
      </w:r>
      <w:r w:rsidR="003A2C4C">
        <w:rPr>
          <w:rFonts w:ascii="Times New Roman" w:hAnsi="Times New Roman" w:cs="Times New Roman"/>
          <w:b/>
          <w:sz w:val="28"/>
          <w:szCs w:val="28"/>
        </w:rPr>
        <w:t>№</w:t>
      </w:r>
      <w:r w:rsidR="003A2C4C" w:rsidRPr="003A2C4C">
        <w:rPr>
          <w:rFonts w:ascii="Times New Roman" w:hAnsi="Times New Roman" w:cs="Times New Roman"/>
          <w:b/>
          <w:sz w:val="28"/>
          <w:szCs w:val="28"/>
        </w:rPr>
        <w:t xml:space="preserve"> ММВ-7-21/377@</w:t>
      </w:r>
    </w:p>
    <w:p w:rsidR="00094927" w:rsidRDefault="00094927" w:rsidP="003A2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94927" w:rsidSect="008A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14E62"/>
    <w:multiLevelType w:val="hybridMultilevel"/>
    <w:tmpl w:val="3FAE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E2"/>
    <w:rsid w:val="00051793"/>
    <w:rsid w:val="00094927"/>
    <w:rsid w:val="00113FF9"/>
    <w:rsid w:val="00153A3A"/>
    <w:rsid w:val="0020614A"/>
    <w:rsid w:val="0030757D"/>
    <w:rsid w:val="003574E2"/>
    <w:rsid w:val="003A2C4C"/>
    <w:rsid w:val="003D5967"/>
    <w:rsid w:val="00502AF6"/>
    <w:rsid w:val="00535DE4"/>
    <w:rsid w:val="005753BC"/>
    <w:rsid w:val="00591670"/>
    <w:rsid w:val="006C2D2A"/>
    <w:rsid w:val="008A6041"/>
    <w:rsid w:val="008B72E2"/>
    <w:rsid w:val="008C3C57"/>
    <w:rsid w:val="009E0C81"/>
    <w:rsid w:val="00A40980"/>
    <w:rsid w:val="00AA14FB"/>
    <w:rsid w:val="00AA78AF"/>
    <w:rsid w:val="00B54EB6"/>
    <w:rsid w:val="00C1597F"/>
    <w:rsid w:val="00D70BBD"/>
    <w:rsid w:val="00D9084E"/>
    <w:rsid w:val="00DA1540"/>
    <w:rsid w:val="00E13481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822B89-15E8-4892-8668-2B6FB34C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2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72E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1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9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DF9712-0F22-4603-B5A0-4554DC567EB4}" type="doc">
      <dgm:prSet loTypeId="urn:microsoft.com/office/officeart/2005/8/layout/chevron2" loCatId="process" qsTypeId="urn:microsoft.com/office/officeart/2005/8/quickstyle/3d1" qsCatId="3D" csTypeId="urn:microsoft.com/office/officeart/2005/8/colors/accent1_5" csCatId="accent1" phldr="1"/>
      <dgm:spPr/>
      <dgm:t>
        <a:bodyPr/>
        <a:lstStyle/>
        <a:p>
          <a:endParaRPr lang="ru-RU"/>
        </a:p>
      </dgm:t>
    </dgm:pt>
    <dgm:pt modelId="{D64334E1-F924-4418-8AC7-870935B5A087}">
      <dgm:prSet phldrT="[Текст]"/>
      <dgm:spPr>
        <a:xfrm rot="5400000">
          <a:off x="2999450" y="-2348334"/>
          <a:ext cx="604607" cy="5301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Зайти на сайт ФНС России: </a:t>
          </a: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www</a:t>
          </a: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nalog</a:t>
          </a: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gov.ru</a:t>
          </a:r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раздел «Сервисы» и воспользоваться информационным ресурсом «Справочная информация о ставках и льготах по имущественным налогам»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B603277-4727-4575-9977-D8E7C7382DF3}" type="parTrans" cxnId="{C6B10351-F9C9-47E8-9458-1704F4AB4BCB}">
      <dgm:prSet/>
      <dgm:spPr/>
      <dgm:t>
        <a:bodyPr/>
        <a:lstStyle/>
        <a:p>
          <a:endParaRPr lang="ru-RU"/>
        </a:p>
      </dgm:t>
    </dgm:pt>
    <dgm:pt modelId="{FE95A6D5-8071-45CE-A333-4FE9593DD121}" type="sibTrans" cxnId="{C6B10351-F9C9-47E8-9458-1704F4AB4BCB}">
      <dgm:prSet/>
      <dgm:spPr/>
      <dgm:t>
        <a:bodyPr/>
        <a:lstStyle/>
        <a:p>
          <a:endParaRPr lang="ru-RU"/>
        </a:p>
      </dgm:t>
    </dgm:pt>
    <dgm:pt modelId="{FEA3127F-5C9D-47BB-89C4-21F46F22439A}">
      <dgm:prSet phldrT="[Текст]" custT="1"/>
      <dgm:spPr>
        <a:xfrm rot="5400000">
          <a:off x="2999450" y="-1566959"/>
          <a:ext cx="604607" cy="5301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13333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Выберите вид налога</a:t>
          </a:r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F26ED51-B7CF-4CB7-A1ED-212C015DCC12}" type="parTrans" cxnId="{316BE262-275A-4658-AD0C-E1E2D22C10C7}">
      <dgm:prSet/>
      <dgm:spPr/>
      <dgm:t>
        <a:bodyPr/>
        <a:lstStyle/>
        <a:p>
          <a:endParaRPr lang="ru-RU"/>
        </a:p>
      </dgm:t>
    </dgm:pt>
    <dgm:pt modelId="{E6B822A9-FCBD-4A99-B72E-3A5A823FED6F}" type="sibTrans" cxnId="{316BE262-275A-4658-AD0C-E1E2D22C10C7}">
      <dgm:prSet/>
      <dgm:spPr/>
      <dgm:t>
        <a:bodyPr/>
        <a:lstStyle/>
        <a:p>
          <a:endParaRPr lang="ru-RU"/>
        </a:p>
      </dgm:t>
    </dgm:pt>
    <dgm:pt modelId="{A70310F4-457C-4581-B22A-EFC5B2E7D4B4}">
      <dgm:prSet phldrT="[Текст]"/>
      <dgm:spPr>
        <a:xfrm rot="5400000">
          <a:off x="-139524" y="1698722"/>
          <a:ext cx="930165" cy="651115"/>
        </a:xfr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26667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6CE1618E-331C-4B13-9B08-D0EC44D6D53F}" type="parTrans" cxnId="{DBDE4FD5-5E1C-40F5-B941-F1307AAF325F}">
      <dgm:prSet/>
      <dgm:spPr/>
      <dgm:t>
        <a:bodyPr/>
        <a:lstStyle/>
        <a:p>
          <a:endParaRPr lang="ru-RU"/>
        </a:p>
      </dgm:t>
    </dgm:pt>
    <dgm:pt modelId="{0B0953F8-9FBB-428E-8A66-32BF35808F61}" type="sibTrans" cxnId="{DBDE4FD5-5E1C-40F5-B941-F1307AAF325F}">
      <dgm:prSet/>
      <dgm:spPr/>
      <dgm:t>
        <a:bodyPr/>
        <a:lstStyle/>
        <a:p>
          <a:endParaRPr lang="ru-RU"/>
        </a:p>
      </dgm:t>
    </dgm:pt>
    <dgm:pt modelId="{EEFD6271-B3B8-4CDD-AFCF-36B5F5CE9205}">
      <dgm:prSet phldrT="[Текст]"/>
      <dgm:spPr>
        <a:xfrm rot="5400000">
          <a:off x="2999450" y="-789136"/>
          <a:ext cx="604607" cy="5301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26667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Выбрать налоговый период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1899D1-3AA4-4056-8D28-A1A4E3A2A9D0}" type="parTrans" cxnId="{DC1387B9-5369-4807-B4E7-2041A21E0A82}">
      <dgm:prSet/>
      <dgm:spPr/>
      <dgm:t>
        <a:bodyPr/>
        <a:lstStyle/>
        <a:p>
          <a:endParaRPr lang="ru-RU"/>
        </a:p>
      </dgm:t>
    </dgm:pt>
    <dgm:pt modelId="{5A7BDB7C-79A6-4D39-85C5-8FC71850E3DC}" type="sibTrans" cxnId="{DC1387B9-5369-4807-B4E7-2041A21E0A82}">
      <dgm:prSet/>
      <dgm:spPr/>
      <dgm:t>
        <a:bodyPr/>
        <a:lstStyle/>
        <a:p>
          <a:endParaRPr lang="ru-RU"/>
        </a:p>
      </dgm:t>
    </dgm:pt>
    <dgm:pt modelId="{BC09F5F0-6E7F-4EBB-87C1-11CD7F01B9C3}">
      <dgm:prSet/>
      <dgm:spPr>
        <a:xfrm rot="5400000">
          <a:off x="-139524" y="920899"/>
          <a:ext cx="930165" cy="651115"/>
        </a:xfrm>
        <a:gradFill rotWithShape="0">
          <a:gsLst>
            <a:gs pos="0">
              <a:srgbClr val="4F81BD">
                <a:alpha val="90000"/>
                <a:hueOff val="0"/>
                <a:satOff val="0"/>
                <a:lumOff val="0"/>
                <a:alphaOff val="-13333"/>
                <a:shade val="51000"/>
                <a:satMod val="130000"/>
              </a:srgbClr>
            </a:gs>
            <a:gs pos="80000">
              <a:srgbClr val="4F81BD">
                <a:alpha val="90000"/>
                <a:hueOff val="0"/>
                <a:satOff val="0"/>
                <a:lumOff val="0"/>
                <a:alphaOff val="-13333"/>
                <a:shade val="93000"/>
                <a:satMod val="130000"/>
              </a:srgbClr>
            </a:gs>
            <a:gs pos="100000">
              <a:srgbClr val="4F81BD">
                <a:alpha val="90000"/>
                <a:hueOff val="0"/>
                <a:satOff val="0"/>
                <a:lumOff val="0"/>
                <a:alphaOff val="-13333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13333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AF10E9D-CE5D-4BB7-ADB7-1D73A4D153FA}" type="parTrans" cxnId="{CCD53937-F8CF-4C61-9049-B2ED5DA31651}">
      <dgm:prSet/>
      <dgm:spPr/>
      <dgm:t>
        <a:bodyPr/>
        <a:lstStyle/>
        <a:p>
          <a:endParaRPr lang="ru-RU"/>
        </a:p>
      </dgm:t>
    </dgm:pt>
    <dgm:pt modelId="{4CBA8973-F8AB-44A7-89EB-4373B9C09264}" type="sibTrans" cxnId="{CCD53937-F8CF-4C61-9049-B2ED5DA31651}">
      <dgm:prSet/>
      <dgm:spPr/>
      <dgm:t>
        <a:bodyPr/>
        <a:lstStyle/>
        <a:p>
          <a:endParaRPr lang="ru-RU"/>
        </a:p>
      </dgm:t>
    </dgm:pt>
    <dgm:pt modelId="{ED13DAD8-8201-48E9-BA08-917B43011BFF}">
      <dgm:prSet custT="1"/>
      <dgm:spPr>
        <a:xfrm rot="5400000">
          <a:off x="2999450" y="-1566959"/>
          <a:ext cx="604607" cy="5301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13333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Налог на землю, транспортный налог, налог на имущество физических лиц.</a:t>
          </a:r>
        </a:p>
      </dgm:t>
    </dgm:pt>
    <dgm:pt modelId="{3D53E858-99AF-4048-B7A3-AEC285B8F732}" type="parTrans" cxnId="{F62E46E0-B7F4-4CAA-8C55-E3429F22B372}">
      <dgm:prSet/>
      <dgm:spPr/>
      <dgm:t>
        <a:bodyPr/>
        <a:lstStyle/>
        <a:p>
          <a:endParaRPr lang="ru-RU"/>
        </a:p>
      </dgm:t>
    </dgm:pt>
    <dgm:pt modelId="{C5B5E8B1-B766-4B21-B537-E2DE860AB390}" type="sibTrans" cxnId="{F62E46E0-B7F4-4CAA-8C55-E3429F22B372}">
      <dgm:prSet/>
      <dgm:spPr/>
      <dgm:t>
        <a:bodyPr/>
        <a:lstStyle/>
        <a:p>
          <a:endParaRPr lang="ru-RU"/>
        </a:p>
      </dgm:t>
    </dgm:pt>
    <dgm:pt modelId="{19570EA7-E292-4B91-A695-1DC17632FFBB}">
      <dgm:prSet/>
      <dgm:spPr>
        <a:xfrm rot="5400000">
          <a:off x="2999450" y="-56042"/>
          <a:ext cx="604607" cy="530127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4000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gm:spPr>
      <dgm:t>
        <a:bodyPr/>
        <a:lstStyle/>
        <a:p>
          <a:r>
            <a:rPr lang="ru-RU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Выбрать субъект Российской Федерации, муниципальное образование.</a:t>
          </a: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C0DBC1-2844-411B-BE2A-D0092405FA0A}" type="parTrans" cxnId="{8D59C43D-9845-4E82-9E41-AD33887E3EA0}">
      <dgm:prSet/>
      <dgm:spPr/>
      <dgm:t>
        <a:bodyPr/>
        <a:lstStyle/>
        <a:p>
          <a:endParaRPr lang="ru-RU"/>
        </a:p>
      </dgm:t>
    </dgm:pt>
    <dgm:pt modelId="{0AE7B63E-BA05-4B32-8891-B3750D64E2C4}" type="sibTrans" cxnId="{8D59C43D-9845-4E82-9E41-AD33887E3EA0}">
      <dgm:prSet/>
      <dgm:spPr/>
      <dgm:t>
        <a:bodyPr/>
        <a:lstStyle/>
        <a:p>
          <a:endParaRPr lang="ru-RU"/>
        </a:p>
      </dgm:t>
    </dgm:pt>
    <dgm:pt modelId="{87D658C9-4416-473A-80A3-BF5E48D45280}">
      <dgm:prSet phldrT="[Текст]"/>
      <dgm:spPr>
        <a:xfrm rot="5400000">
          <a:off x="-139524" y="141681"/>
          <a:ext cx="930165" cy="651115"/>
        </a:xfrm>
        <a:gradFill rotWithShape="0">
          <a:gsLst>
            <a:gs pos="0">
              <a:srgbClr val="4F81BD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48814307-3433-42DA-9658-6721C6CB797E}" type="sibTrans" cxnId="{E72A5657-67DB-428A-AC30-0A9DDEB2A751}">
      <dgm:prSet/>
      <dgm:spPr/>
      <dgm:t>
        <a:bodyPr/>
        <a:lstStyle/>
        <a:p>
          <a:endParaRPr lang="ru-RU"/>
        </a:p>
      </dgm:t>
    </dgm:pt>
    <dgm:pt modelId="{18B1783E-341D-4CF7-AA39-89948DB461B2}" type="parTrans" cxnId="{E72A5657-67DB-428A-AC30-0A9DDEB2A751}">
      <dgm:prSet/>
      <dgm:spPr/>
      <dgm:t>
        <a:bodyPr/>
        <a:lstStyle/>
        <a:p>
          <a:endParaRPr lang="ru-RU"/>
        </a:p>
      </dgm:t>
    </dgm:pt>
    <dgm:pt modelId="{03C18D99-733E-45CB-8CA5-B2B20BDC5165}">
      <dgm:prSet phldrT="[Текст]"/>
      <dgm:spPr>
        <a:xfrm rot="5400000">
          <a:off x="-139524" y="2476545"/>
          <a:ext cx="930165" cy="651115"/>
        </a:xfrm>
        <a:gradFill rotWithShape="0">
          <a:gsLst>
            <a:gs pos="0">
              <a:srgbClr val="4F81BD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rgbClr>
            </a:gs>
            <a:gs pos="80000">
              <a:srgbClr val="4F81BD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rgbClr>
            </a:gs>
            <a:gs pos="100000">
              <a:srgbClr val="4F81BD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4000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2106C2AB-B692-47EA-B295-6EB3C511AFC1}" type="sibTrans" cxnId="{337F0B44-38B0-40BC-BB12-6A95188D2EC4}">
      <dgm:prSet/>
      <dgm:spPr/>
      <dgm:t>
        <a:bodyPr/>
        <a:lstStyle/>
        <a:p>
          <a:endParaRPr lang="ru-RU"/>
        </a:p>
      </dgm:t>
    </dgm:pt>
    <dgm:pt modelId="{36E99880-08F2-4BBF-9A46-6E7BEAF80A88}" type="parTrans" cxnId="{337F0B44-38B0-40BC-BB12-6A95188D2EC4}">
      <dgm:prSet/>
      <dgm:spPr/>
      <dgm:t>
        <a:bodyPr/>
        <a:lstStyle/>
        <a:p>
          <a:endParaRPr lang="ru-RU"/>
        </a:p>
      </dgm:t>
    </dgm:pt>
    <dgm:pt modelId="{04173D16-E359-4DF2-8CA4-C1D3205F28A4}" type="pres">
      <dgm:prSet presAssocID="{81DF9712-0F22-4603-B5A0-4554DC567EB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03610A-4A77-485A-BDBC-32C6862720A1}" type="pres">
      <dgm:prSet presAssocID="{87D658C9-4416-473A-80A3-BF5E48D45280}" presName="composite" presStyleCnt="0"/>
      <dgm:spPr/>
    </dgm:pt>
    <dgm:pt modelId="{A02BBB88-746C-48AF-894B-B0E5A634CBF9}" type="pres">
      <dgm:prSet presAssocID="{87D658C9-4416-473A-80A3-BF5E48D45280}" presName="parentText" presStyleLbl="alignNode1" presStyleIdx="0" presStyleCnt="4" custLinFactNeighborX="0" custLinFactNeighborY="-150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EF73B9D5-C0F1-4E8B-AD78-F761B199737B}" type="pres">
      <dgm:prSet presAssocID="{87D658C9-4416-473A-80A3-BF5E48D45280}" presName="descendantText" presStyleLbl="alignAcc1" presStyleIdx="0" presStyleCnt="4" custLinFactNeighborX="166" custLinFactNeighborY="-58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C071B05E-88A9-4370-85B8-AE9DDA27400E}" type="pres">
      <dgm:prSet presAssocID="{48814307-3433-42DA-9658-6721C6CB797E}" presName="sp" presStyleCnt="0"/>
      <dgm:spPr/>
    </dgm:pt>
    <dgm:pt modelId="{D8CA0181-43EB-4467-88BB-DB53A85799CB}" type="pres">
      <dgm:prSet presAssocID="{BC09F5F0-6E7F-4EBB-87C1-11CD7F01B9C3}" presName="composite" presStyleCnt="0"/>
      <dgm:spPr/>
    </dgm:pt>
    <dgm:pt modelId="{5F675D52-9263-4A18-8F02-9A1C57D494BA}" type="pres">
      <dgm:prSet presAssocID="{BC09F5F0-6E7F-4EBB-87C1-11CD7F01B9C3}" presName="parentText" presStyleLbl="alignNode1" presStyleIdx="1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DA4703A6-EFB7-4783-B76B-F9302C382135}" type="pres">
      <dgm:prSet presAssocID="{BC09F5F0-6E7F-4EBB-87C1-11CD7F01B9C3}" presName="descendantText" presStyleLbl="alignAcc1" presStyleIdx="1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1E33C5C6-0681-4DCC-A58A-1E83AB58E1AA}" type="pres">
      <dgm:prSet presAssocID="{4CBA8973-F8AB-44A7-89EB-4373B9C09264}" presName="sp" presStyleCnt="0"/>
      <dgm:spPr/>
    </dgm:pt>
    <dgm:pt modelId="{61158D90-D1AE-49C1-895C-089DED3BA7CD}" type="pres">
      <dgm:prSet presAssocID="{A70310F4-457C-4581-B22A-EFC5B2E7D4B4}" presName="composite" presStyleCnt="0"/>
      <dgm:spPr/>
    </dgm:pt>
    <dgm:pt modelId="{CA977F04-9E54-4F51-9CAF-5EE048A19B53}" type="pres">
      <dgm:prSet presAssocID="{A70310F4-457C-4581-B22A-EFC5B2E7D4B4}" presName="parentText" presStyleLbl="alignNode1" presStyleIdx="2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A7736605-9B9B-4509-AE02-4BBA2E57DEBD}" type="pres">
      <dgm:prSet presAssocID="{A70310F4-457C-4581-B22A-EFC5B2E7D4B4}" presName="descendantText" presStyleLbl="alignAcc1" presStyleIdx="2" presStyleCnt="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2E95EF24-7E73-4DA0-9F9A-93E6F587956F}" type="pres">
      <dgm:prSet presAssocID="{0B0953F8-9FBB-428E-8A66-32BF35808F61}" presName="sp" presStyleCnt="0"/>
      <dgm:spPr/>
    </dgm:pt>
    <dgm:pt modelId="{FD001F91-6C73-4400-8EAF-AE8DF06D8DD8}" type="pres">
      <dgm:prSet presAssocID="{03C18D99-733E-45CB-8CA5-B2B20BDC5165}" presName="composite" presStyleCnt="0"/>
      <dgm:spPr/>
    </dgm:pt>
    <dgm:pt modelId="{3D82C3BB-8E5E-4824-A603-2ED1FD8E6076}" type="pres">
      <dgm:prSet presAssocID="{03C18D99-733E-45CB-8CA5-B2B20BDC5165}" presName="parentText" presStyleLbl="alignNode1" presStyleIdx="3" presStyleCnt="4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ru-RU"/>
        </a:p>
      </dgm:t>
    </dgm:pt>
    <dgm:pt modelId="{BC45B04F-3491-40EC-9BC4-56315B820A12}" type="pres">
      <dgm:prSet presAssocID="{03C18D99-733E-45CB-8CA5-B2B20BDC5165}" presName="descendantText" presStyleLbl="alignAcc1" presStyleIdx="3" presStyleCnt="4" custLinFactNeighborY="-739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38D4847C-5B83-424D-817C-ADC9765B0813}" type="presOf" srcId="{ED13DAD8-8201-48E9-BA08-917B43011BFF}" destId="{DA4703A6-EFB7-4783-B76B-F9302C382135}" srcOrd="0" destOrd="1" presId="urn:microsoft.com/office/officeart/2005/8/layout/chevron2"/>
    <dgm:cxn modelId="{67A9273E-EAE7-4161-98CA-B013649DE0C1}" type="presOf" srcId="{FEA3127F-5C9D-47BB-89C4-21F46F22439A}" destId="{DA4703A6-EFB7-4783-B76B-F9302C382135}" srcOrd="0" destOrd="0" presId="urn:microsoft.com/office/officeart/2005/8/layout/chevron2"/>
    <dgm:cxn modelId="{DBDE4FD5-5E1C-40F5-B941-F1307AAF325F}" srcId="{81DF9712-0F22-4603-B5A0-4554DC567EB4}" destId="{A70310F4-457C-4581-B22A-EFC5B2E7D4B4}" srcOrd="2" destOrd="0" parTransId="{6CE1618E-331C-4B13-9B08-D0EC44D6D53F}" sibTransId="{0B0953F8-9FBB-428E-8A66-32BF35808F61}"/>
    <dgm:cxn modelId="{366CF925-0593-44A5-B666-C8CF1AC95DAF}" type="presOf" srcId="{19570EA7-E292-4B91-A695-1DC17632FFBB}" destId="{BC45B04F-3491-40EC-9BC4-56315B820A12}" srcOrd="0" destOrd="0" presId="urn:microsoft.com/office/officeart/2005/8/layout/chevron2"/>
    <dgm:cxn modelId="{D659CB37-35B1-4321-A1E0-6B19A1F9233A}" type="presOf" srcId="{EEFD6271-B3B8-4CDD-AFCF-36B5F5CE9205}" destId="{A7736605-9B9B-4509-AE02-4BBA2E57DEBD}" srcOrd="0" destOrd="0" presId="urn:microsoft.com/office/officeart/2005/8/layout/chevron2"/>
    <dgm:cxn modelId="{8D59C43D-9845-4E82-9E41-AD33887E3EA0}" srcId="{03C18D99-733E-45CB-8CA5-B2B20BDC5165}" destId="{19570EA7-E292-4B91-A695-1DC17632FFBB}" srcOrd="0" destOrd="0" parTransId="{57C0DBC1-2844-411B-BE2A-D0092405FA0A}" sibTransId="{0AE7B63E-BA05-4B32-8891-B3750D64E2C4}"/>
    <dgm:cxn modelId="{C6B10351-F9C9-47E8-9458-1704F4AB4BCB}" srcId="{87D658C9-4416-473A-80A3-BF5E48D45280}" destId="{D64334E1-F924-4418-8AC7-870935B5A087}" srcOrd="0" destOrd="0" parTransId="{FB603277-4727-4575-9977-D8E7C7382DF3}" sibTransId="{FE95A6D5-8071-45CE-A333-4FE9593DD121}"/>
    <dgm:cxn modelId="{337F0B44-38B0-40BC-BB12-6A95188D2EC4}" srcId="{81DF9712-0F22-4603-B5A0-4554DC567EB4}" destId="{03C18D99-733E-45CB-8CA5-B2B20BDC5165}" srcOrd="3" destOrd="0" parTransId="{36E99880-08F2-4BBF-9A46-6E7BEAF80A88}" sibTransId="{2106C2AB-B692-47EA-B295-6EB3C511AFC1}"/>
    <dgm:cxn modelId="{C88E20A9-DD44-4175-B5EC-70D3730BD4EE}" type="presOf" srcId="{A70310F4-457C-4581-B22A-EFC5B2E7D4B4}" destId="{CA977F04-9E54-4F51-9CAF-5EE048A19B53}" srcOrd="0" destOrd="0" presId="urn:microsoft.com/office/officeart/2005/8/layout/chevron2"/>
    <dgm:cxn modelId="{F62E46E0-B7F4-4CAA-8C55-E3429F22B372}" srcId="{BC09F5F0-6E7F-4EBB-87C1-11CD7F01B9C3}" destId="{ED13DAD8-8201-48E9-BA08-917B43011BFF}" srcOrd="1" destOrd="0" parTransId="{3D53E858-99AF-4048-B7A3-AEC285B8F732}" sibTransId="{C5B5E8B1-B766-4B21-B537-E2DE860AB390}"/>
    <dgm:cxn modelId="{CCD53937-F8CF-4C61-9049-B2ED5DA31651}" srcId="{81DF9712-0F22-4603-B5A0-4554DC567EB4}" destId="{BC09F5F0-6E7F-4EBB-87C1-11CD7F01B9C3}" srcOrd="1" destOrd="0" parTransId="{BAF10E9D-CE5D-4BB7-ADB7-1D73A4D153FA}" sibTransId="{4CBA8973-F8AB-44A7-89EB-4373B9C09264}"/>
    <dgm:cxn modelId="{51A415E3-9DCE-4010-8EAF-C4374E75BAD6}" type="presOf" srcId="{D64334E1-F924-4418-8AC7-870935B5A087}" destId="{EF73B9D5-C0F1-4E8B-AD78-F761B199737B}" srcOrd="0" destOrd="0" presId="urn:microsoft.com/office/officeart/2005/8/layout/chevron2"/>
    <dgm:cxn modelId="{87A60AC8-AFBA-4B86-B04C-2882655EA56B}" type="presOf" srcId="{03C18D99-733E-45CB-8CA5-B2B20BDC5165}" destId="{3D82C3BB-8E5E-4824-A603-2ED1FD8E6076}" srcOrd="0" destOrd="0" presId="urn:microsoft.com/office/officeart/2005/8/layout/chevron2"/>
    <dgm:cxn modelId="{316BE262-275A-4658-AD0C-E1E2D22C10C7}" srcId="{BC09F5F0-6E7F-4EBB-87C1-11CD7F01B9C3}" destId="{FEA3127F-5C9D-47BB-89C4-21F46F22439A}" srcOrd="0" destOrd="0" parTransId="{5F26ED51-B7CF-4CB7-A1ED-212C015DCC12}" sibTransId="{E6B822A9-FCBD-4A99-B72E-3A5A823FED6F}"/>
    <dgm:cxn modelId="{7CF863B8-A1E0-42CC-BF37-0B74B35B8D75}" type="presOf" srcId="{BC09F5F0-6E7F-4EBB-87C1-11CD7F01B9C3}" destId="{5F675D52-9263-4A18-8F02-9A1C57D494BA}" srcOrd="0" destOrd="0" presId="urn:microsoft.com/office/officeart/2005/8/layout/chevron2"/>
    <dgm:cxn modelId="{A903623F-D180-4C20-9AE2-762E8A9164BA}" type="presOf" srcId="{81DF9712-0F22-4603-B5A0-4554DC567EB4}" destId="{04173D16-E359-4DF2-8CA4-C1D3205F28A4}" srcOrd="0" destOrd="0" presId="urn:microsoft.com/office/officeart/2005/8/layout/chevron2"/>
    <dgm:cxn modelId="{36250BFC-828E-40EC-90B0-E6E3027C5C3E}" type="presOf" srcId="{87D658C9-4416-473A-80A3-BF5E48D45280}" destId="{A02BBB88-746C-48AF-894B-B0E5A634CBF9}" srcOrd="0" destOrd="0" presId="urn:microsoft.com/office/officeart/2005/8/layout/chevron2"/>
    <dgm:cxn modelId="{DC1387B9-5369-4807-B4E7-2041A21E0A82}" srcId="{A70310F4-457C-4581-B22A-EFC5B2E7D4B4}" destId="{EEFD6271-B3B8-4CDD-AFCF-36B5F5CE9205}" srcOrd="0" destOrd="0" parTransId="{1F1899D1-3AA4-4056-8D28-A1A4E3A2A9D0}" sibTransId="{5A7BDB7C-79A6-4D39-85C5-8FC71850E3DC}"/>
    <dgm:cxn modelId="{E72A5657-67DB-428A-AC30-0A9DDEB2A751}" srcId="{81DF9712-0F22-4603-B5A0-4554DC567EB4}" destId="{87D658C9-4416-473A-80A3-BF5E48D45280}" srcOrd="0" destOrd="0" parTransId="{18B1783E-341D-4CF7-AA39-89948DB461B2}" sibTransId="{48814307-3433-42DA-9658-6721C6CB797E}"/>
    <dgm:cxn modelId="{198D7FDA-2FD8-4888-A8F1-9BFA6ED91A0F}" type="presParOf" srcId="{04173D16-E359-4DF2-8CA4-C1D3205F28A4}" destId="{A803610A-4A77-485A-BDBC-32C6862720A1}" srcOrd="0" destOrd="0" presId="urn:microsoft.com/office/officeart/2005/8/layout/chevron2"/>
    <dgm:cxn modelId="{D1A75C97-24B0-45D3-A466-B65D932A20A4}" type="presParOf" srcId="{A803610A-4A77-485A-BDBC-32C6862720A1}" destId="{A02BBB88-746C-48AF-894B-B0E5A634CBF9}" srcOrd="0" destOrd="0" presId="urn:microsoft.com/office/officeart/2005/8/layout/chevron2"/>
    <dgm:cxn modelId="{449A6BE3-D226-41A6-99D3-BFEF09BCB524}" type="presParOf" srcId="{A803610A-4A77-485A-BDBC-32C6862720A1}" destId="{EF73B9D5-C0F1-4E8B-AD78-F761B199737B}" srcOrd="1" destOrd="0" presId="urn:microsoft.com/office/officeart/2005/8/layout/chevron2"/>
    <dgm:cxn modelId="{5C553970-32C5-4FF9-B51D-3E8DC3F0AADF}" type="presParOf" srcId="{04173D16-E359-4DF2-8CA4-C1D3205F28A4}" destId="{C071B05E-88A9-4370-85B8-AE9DDA27400E}" srcOrd="1" destOrd="0" presId="urn:microsoft.com/office/officeart/2005/8/layout/chevron2"/>
    <dgm:cxn modelId="{A6F39F3A-0C65-4251-AEA5-6A503D958EAD}" type="presParOf" srcId="{04173D16-E359-4DF2-8CA4-C1D3205F28A4}" destId="{D8CA0181-43EB-4467-88BB-DB53A85799CB}" srcOrd="2" destOrd="0" presId="urn:microsoft.com/office/officeart/2005/8/layout/chevron2"/>
    <dgm:cxn modelId="{4E18F499-07F8-4412-A7BC-777CCD043DEA}" type="presParOf" srcId="{D8CA0181-43EB-4467-88BB-DB53A85799CB}" destId="{5F675D52-9263-4A18-8F02-9A1C57D494BA}" srcOrd="0" destOrd="0" presId="urn:microsoft.com/office/officeart/2005/8/layout/chevron2"/>
    <dgm:cxn modelId="{B7A25711-AE21-463B-8824-05EE2DF7544E}" type="presParOf" srcId="{D8CA0181-43EB-4467-88BB-DB53A85799CB}" destId="{DA4703A6-EFB7-4783-B76B-F9302C382135}" srcOrd="1" destOrd="0" presId="urn:microsoft.com/office/officeart/2005/8/layout/chevron2"/>
    <dgm:cxn modelId="{86965006-A824-4B1C-B248-5D0E677EDB91}" type="presParOf" srcId="{04173D16-E359-4DF2-8CA4-C1D3205F28A4}" destId="{1E33C5C6-0681-4DCC-A58A-1E83AB58E1AA}" srcOrd="3" destOrd="0" presId="urn:microsoft.com/office/officeart/2005/8/layout/chevron2"/>
    <dgm:cxn modelId="{37A448A2-50FF-4675-B536-0FDF3C1EF358}" type="presParOf" srcId="{04173D16-E359-4DF2-8CA4-C1D3205F28A4}" destId="{61158D90-D1AE-49C1-895C-089DED3BA7CD}" srcOrd="4" destOrd="0" presId="urn:microsoft.com/office/officeart/2005/8/layout/chevron2"/>
    <dgm:cxn modelId="{DD3539CD-AE10-49D4-8D9B-BEC7011055D6}" type="presParOf" srcId="{61158D90-D1AE-49C1-895C-089DED3BA7CD}" destId="{CA977F04-9E54-4F51-9CAF-5EE048A19B53}" srcOrd="0" destOrd="0" presId="urn:microsoft.com/office/officeart/2005/8/layout/chevron2"/>
    <dgm:cxn modelId="{6AB9AAD8-C5AF-43FF-978B-E96457A8E746}" type="presParOf" srcId="{61158D90-D1AE-49C1-895C-089DED3BA7CD}" destId="{A7736605-9B9B-4509-AE02-4BBA2E57DEBD}" srcOrd="1" destOrd="0" presId="urn:microsoft.com/office/officeart/2005/8/layout/chevron2"/>
    <dgm:cxn modelId="{250D4174-127A-44BA-AF39-8A719E5E0DA6}" type="presParOf" srcId="{04173D16-E359-4DF2-8CA4-C1D3205F28A4}" destId="{2E95EF24-7E73-4DA0-9F9A-93E6F587956F}" srcOrd="5" destOrd="0" presId="urn:microsoft.com/office/officeart/2005/8/layout/chevron2"/>
    <dgm:cxn modelId="{9A178B73-0393-484B-9497-3E5D98B67F52}" type="presParOf" srcId="{04173D16-E359-4DF2-8CA4-C1D3205F28A4}" destId="{FD001F91-6C73-4400-8EAF-AE8DF06D8DD8}" srcOrd="6" destOrd="0" presId="urn:microsoft.com/office/officeart/2005/8/layout/chevron2"/>
    <dgm:cxn modelId="{EB0346C0-8256-4FFC-8B27-91A91313EDCC}" type="presParOf" srcId="{FD001F91-6C73-4400-8EAF-AE8DF06D8DD8}" destId="{3D82C3BB-8E5E-4824-A603-2ED1FD8E6076}" srcOrd="0" destOrd="0" presId="urn:microsoft.com/office/officeart/2005/8/layout/chevron2"/>
    <dgm:cxn modelId="{5E0F7131-93F9-463D-B6CE-28B3B7E26874}" type="presParOf" srcId="{FD001F91-6C73-4400-8EAF-AE8DF06D8DD8}" destId="{BC45B04F-3491-40EC-9BC4-56315B820A1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2BBB88-746C-48AF-894B-B0E5A634CBF9}">
      <dsp:nvSpPr>
        <dsp:cNvPr id="0" name=""/>
        <dsp:cNvSpPr/>
      </dsp:nvSpPr>
      <dsp:spPr>
        <a:xfrm rot="5400000">
          <a:off x="-139524" y="141681"/>
          <a:ext cx="930165" cy="651115"/>
        </a:xfrm>
        <a:prstGeom prst="chevron">
          <a:avLst/>
        </a:prstGeom>
        <a:gradFill rotWithShape="0">
          <a:gsLst>
            <a:gs pos="0">
              <a:srgbClr val="4F81BD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sp:txBody>
      <dsp:txXfrm rot="-5400000">
        <a:off x="2" y="327714"/>
        <a:ext cx="651115" cy="279050"/>
      </dsp:txXfrm>
    </dsp:sp>
    <dsp:sp modelId="{EF73B9D5-C0F1-4E8B-AD78-F761B199737B}">
      <dsp:nvSpPr>
        <dsp:cNvPr id="0" name=""/>
        <dsp:cNvSpPr/>
      </dsp:nvSpPr>
      <dsp:spPr>
        <a:xfrm rot="5400000">
          <a:off x="2999450" y="-2348334"/>
          <a:ext cx="604607" cy="530127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Зайти на сайт ФНС России: 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www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nalog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.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gov.ru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 раздел «Сервисы» и воспользоваться информационным ресурсом «Справочная информация о ставках и льготах по имущественным налогам»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651116" y="29514"/>
        <a:ext cx="5271762" cy="545579"/>
      </dsp:txXfrm>
    </dsp:sp>
    <dsp:sp modelId="{5F675D52-9263-4A18-8F02-9A1C57D494BA}">
      <dsp:nvSpPr>
        <dsp:cNvPr id="0" name=""/>
        <dsp:cNvSpPr/>
      </dsp:nvSpPr>
      <dsp:spPr>
        <a:xfrm rot="5400000">
          <a:off x="-139524" y="920899"/>
          <a:ext cx="930165" cy="651115"/>
        </a:xfrm>
        <a:prstGeom prst="chevron">
          <a:avLst/>
        </a:prstGeom>
        <a:gradFill rotWithShape="0">
          <a:gsLst>
            <a:gs pos="0">
              <a:srgbClr val="4F81BD">
                <a:alpha val="90000"/>
                <a:hueOff val="0"/>
                <a:satOff val="0"/>
                <a:lumOff val="0"/>
                <a:alphaOff val="-13333"/>
                <a:shade val="51000"/>
                <a:satMod val="130000"/>
              </a:srgbClr>
            </a:gs>
            <a:gs pos="80000">
              <a:srgbClr val="4F81BD">
                <a:alpha val="90000"/>
                <a:hueOff val="0"/>
                <a:satOff val="0"/>
                <a:lumOff val="0"/>
                <a:alphaOff val="-13333"/>
                <a:shade val="93000"/>
                <a:satMod val="130000"/>
              </a:srgbClr>
            </a:gs>
            <a:gs pos="100000">
              <a:srgbClr val="4F81BD">
                <a:alpha val="90000"/>
                <a:hueOff val="0"/>
                <a:satOff val="0"/>
                <a:lumOff val="0"/>
                <a:alphaOff val="-13333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13333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</a:p>
      </dsp:txBody>
      <dsp:txXfrm rot="-5400000">
        <a:off x="2" y="1106932"/>
        <a:ext cx="651115" cy="279050"/>
      </dsp:txXfrm>
    </dsp:sp>
    <dsp:sp modelId="{DA4703A6-EFB7-4783-B76B-F9302C382135}">
      <dsp:nvSpPr>
        <dsp:cNvPr id="0" name=""/>
        <dsp:cNvSpPr/>
      </dsp:nvSpPr>
      <dsp:spPr>
        <a:xfrm rot="5400000">
          <a:off x="2999450" y="-1566959"/>
          <a:ext cx="604607" cy="530127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13333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Выберите вид налога</a:t>
          </a: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Налог на землю, транспортный налог, налог на имущество физических лиц.</a:t>
          </a:r>
        </a:p>
      </dsp:txBody>
      <dsp:txXfrm rot="-5400000">
        <a:off x="651116" y="810889"/>
        <a:ext cx="5271762" cy="545579"/>
      </dsp:txXfrm>
    </dsp:sp>
    <dsp:sp modelId="{CA977F04-9E54-4F51-9CAF-5EE048A19B53}">
      <dsp:nvSpPr>
        <dsp:cNvPr id="0" name=""/>
        <dsp:cNvSpPr/>
      </dsp:nvSpPr>
      <dsp:spPr>
        <a:xfrm rot="5400000">
          <a:off x="-139524" y="1698722"/>
          <a:ext cx="930165" cy="651115"/>
        </a:xfrm>
        <a:prstGeom prst="chevron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26667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sp:txBody>
      <dsp:txXfrm rot="-5400000">
        <a:off x="2" y="1884755"/>
        <a:ext cx="651115" cy="279050"/>
      </dsp:txXfrm>
    </dsp:sp>
    <dsp:sp modelId="{A7736605-9B9B-4509-AE02-4BBA2E57DEBD}">
      <dsp:nvSpPr>
        <dsp:cNvPr id="0" name=""/>
        <dsp:cNvSpPr/>
      </dsp:nvSpPr>
      <dsp:spPr>
        <a:xfrm rot="5400000">
          <a:off x="2999450" y="-789136"/>
          <a:ext cx="604607" cy="530127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26667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Выбрать налоговый период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651116" y="1588712"/>
        <a:ext cx="5271762" cy="545579"/>
      </dsp:txXfrm>
    </dsp:sp>
    <dsp:sp modelId="{3D82C3BB-8E5E-4824-A603-2ED1FD8E6076}">
      <dsp:nvSpPr>
        <dsp:cNvPr id="0" name=""/>
        <dsp:cNvSpPr/>
      </dsp:nvSpPr>
      <dsp:spPr>
        <a:xfrm rot="5400000">
          <a:off x="-139524" y="2476545"/>
          <a:ext cx="930165" cy="651115"/>
        </a:xfrm>
        <a:prstGeom prst="chevron">
          <a:avLst/>
        </a:prstGeom>
        <a:gradFill rotWithShape="0">
          <a:gsLst>
            <a:gs pos="0">
              <a:srgbClr val="4F81BD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rgbClr>
            </a:gs>
            <a:gs pos="80000">
              <a:srgbClr val="4F81BD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rgbClr>
            </a:gs>
            <a:gs pos="100000">
              <a:srgbClr val="4F81BD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rgbClr>
            </a:gs>
          </a:gsLst>
          <a:lin ang="16200000" scaled="0"/>
        </a:gra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4000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</a:t>
          </a:r>
        </a:p>
      </dsp:txBody>
      <dsp:txXfrm rot="-5400000">
        <a:off x="2" y="2662578"/>
        <a:ext cx="651115" cy="279050"/>
      </dsp:txXfrm>
    </dsp:sp>
    <dsp:sp modelId="{BC45B04F-3491-40EC-9BC4-56315B820A12}">
      <dsp:nvSpPr>
        <dsp:cNvPr id="0" name=""/>
        <dsp:cNvSpPr/>
      </dsp:nvSpPr>
      <dsp:spPr>
        <a:xfrm rot="5400000">
          <a:off x="2999450" y="-56042"/>
          <a:ext cx="604607" cy="530127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alpha val="90000"/>
              <a:hueOff val="0"/>
              <a:satOff val="0"/>
              <a:lumOff val="0"/>
              <a:alphaOff val="-4000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Выбрать субъект Российской Федерации, муниципальное образование.</a:t>
          </a:r>
          <a:endParaRPr lang="ru-RU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651116" y="2321806"/>
        <a:ext cx="5271762" cy="5455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Гасанов Зубаир Багаудинович</dc:creator>
  <cp:lastModifiedBy>Магомедханова Альбина Темирхановна</cp:lastModifiedBy>
  <cp:revision>3</cp:revision>
  <cp:lastPrinted>2021-02-17T14:36:00Z</cp:lastPrinted>
  <dcterms:created xsi:type="dcterms:W3CDTF">2023-01-30T08:01:00Z</dcterms:created>
  <dcterms:modified xsi:type="dcterms:W3CDTF">2023-02-01T07:36:00Z</dcterms:modified>
</cp:coreProperties>
</file>