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9" w:rsidRDefault="001765C9" w:rsidP="001765C9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ПРОКУРОР РАЗЪЯСНЯЕТ</w:t>
      </w:r>
    </w:p>
    <w:p w:rsidR="001765C9" w:rsidRDefault="001765C9" w:rsidP="001765C9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</w:p>
    <w:p w:rsidR="001765C9" w:rsidRPr="001765C9" w:rsidRDefault="001765C9" w:rsidP="001765C9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1765C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Какие выплаты полагаются работнику, если он взял больничный в командировке?</w:t>
      </w:r>
    </w:p>
    <w:p w:rsidR="001765C9" w:rsidRPr="001765C9" w:rsidRDefault="001765C9" w:rsidP="001765C9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1765C9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1765C9"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1765C9" w:rsidRPr="001765C9" w:rsidRDefault="001765C9" w:rsidP="001765C9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1765C9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1765C9">
        <w:rPr>
          <w:rFonts w:ascii="Roboto" w:eastAsia="Times New Roman" w:hAnsi="Roboto"/>
          <w:color w:val="FFFFFF"/>
          <w:sz w:val="16"/>
          <w:lang w:eastAsia="ru-RU"/>
        </w:rPr>
        <w:t>Поделиться</w:t>
      </w:r>
    </w:p>
    <w:p w:rsidR="001765C9" w:rsidRPr="001765C9" w:rsidRDefault="001765C9" w:rsidP="001765C9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1765C9">
        <w:rPr>
          <w:rFonts w:eastAsia="Times New Roman"/>
          <w:color w:val="333333"/>
          <w:sz w:val="24"/>
          <w:szCs w:val="24"/>
          <w:lang w:eastAsia="ru-RU"/>
        </w:rPr>
        <w:t>Работнику, находящемуся в служебной командировке, в случае его болезни, подтвержденной листком нетрудоспособности, полагаются, в частности, следующие выплаты.</w:t>
      </w:r>
    </w:p>
    <w:p w:rsidR="001765C9" w:rsidRPr="001765C9" w:rsidRDefault="001765C9" w:rsidP="001765C9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1765C9">
        <w:rPr>
          <w:rFonts w:eastAsia="Times New Roman"/>
          <w:color w:val="333333"/>
          <w:sz w:val="24"/>
          <w:szCs w:val="24"/>
          <w:lang w:eastAsia="ru-RU"/>
        </w:rPr>
        <w:t xml:space="preserve">Пособие по временной нетрудоспособности за все дни болезни (ст. 183 ТК РФ, ч. 1, 8 ст. 6, ч. 5 ст. 13 Закона № 255-ФЗ, ст. 6 Закона № 478-ФЗ, п. 1 ст. 9 Закона № 125-ФЗ, п. 25 Положения о служебных командировках). Пособие рассчитывается и выплачивается за первые три дня нетрудоспособности после того, как работник предъявит больничный лист. За остальные дни больничного пособие назначает и выплачивает территориальный орган ФСС РФ (п. 8 Положения об особенностях назначения и выплаты в 2021 г. пособий по ВНиМ). Исключение: несчастный случай на производстве и профзаболевания. В этом случае пособие рассчитает и выплатит ФСС </w:t>
      </w:r>
      <w:proofErr w:type="gramStart"/>
      <w:r w:rsidRPr="001765C9">
        <w:rPr>
          <w:rFonts w:eastAsia="Times New Roman"/>
          <w:color w:val="333333"/>
          <w:sz w:val="24"/>
          <w:szCs w:val="24"/>
          <w:lang w:eastAsia="ru-RU"/>
        </w:rPr>
        <w:t>РФ</w:t>
      </w:r>
      <w:proofErr w:type="gramEnd"/>
      <w:r w:rsidRPr="001765C9">
        <w:rPr>
          <w:rFonts w:eastAsia="Times New Roman"/>
          <w:color w:val="333333"/>
          <w:sz w:val="24"/>
          <w:szCs w:val="24"/>
          <w:lang w:eastAsia="ru-RU"/>
        </w:rPr>
        <w:t xml:space="preserve"> согласно представленным работодателем документам (сведениям) (ст. 3, п. 1 ст. 9 Закона № 125-ФЗ, п. п. 7, 9 Положения об особенностях назначения и выплаты в 2021 г. пособий по ВНиМ).</w:t>
      </w:r>
    </w:p>
    <w:p w:rsidR="001765C9" w:rsidRPr="001765C9" w:rsidRDefault="001765C9" w:rsidP="001765C9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1765C9">
        <w:rPr>
          <w:rFonts w:eastAsia="Times New Roman"/>
          <w:color w:val="333333"/>
          <w:sz w:val="24"/>
          <w:szCs w:val="24"/>
          <w:lang w:eastAsia="ru-RU"/>
        </w:rPr>
        <w:t>Суточные за все время (включая дни временной нетрудоспособности), пока работник не выздоровеет и не сможет приступить к выполнению своего служебного поручения или вернуться к месту постоянного жительства (п. 11, абз. 1 п. 25 Положения о служебных командировках).</w:t>
      </w:r>
    </w:p>
    <w:p w:rsidR="001765C9" w:rsidRPr="001765C9" w:rsidRDefault="001765C9" w:rsidP="001765C9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1765C9">
        <w:rPr>
          <w:rFonts w:eastAsia="Times New Roman"/>
          <w:color w:val="333333"/>
          <w:sz w:val="24"/>
          <w:szCs w:val="24"/>
          <w:lang w:eastAsia="ru-RU"/>
        </w:rPr>
        <w:t>Расходы по найму жилого помещения, включая такие расходы, приходящиеся на дни болезни работника. Исключение - те дни болезни, в которые работник находился в стационаре. За них расходы по найму жилья не возмещаются (п. 11, абз. 1 п. 25 Положения о служебных командировках). Если работник не освободит это помещение на то время, пока он будет находиться в стационаре, ему придется оплачивать его за счет собственных средств.</w:t>
      </w:r>
    </w:p>
    <w:p w:rsidR="001765C9" w:rsidRPr="001765C9" w:rsidRDefault="001765C9" w:rsidP="001765C9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proofErr w:type="gramStart"/>
      <w:r w:rsidRPr="001765C9">
        <w:rPr>
          <w:rFonts w:eastAsia="Times New Roman"/>
          <w:color w:val="333333"/>
          <w:sz w:val="24"/>
          <w:szCs w:val="24"/>
          <w:lang w:eastAsia="ru-RU"/>
        </w:rPr>
        <w:t>Средний заработок, который сохраняется за работником в командировке, кроме тех дней, которые приходятся на период его болезни и за которые работнику положено пособие по временной нетрудоспособности.</w:t>
      </w:r>
      <w:proofErr w:type="gramEnd"/>
      <w:r w:rsidRPr="001765C9">
        <w:rPr>
          <w:rFonts w:eastAsia="Times New Roman"/>
          <w:color w:val="333333"/>
          <w:sz w:val="24"/>
          <w:szCs w:val="24"/>
          <w:lang w:eastAsia="ru-RU"/>
        </w:rPr>
        <w:t xml:space="preserve"> Это следует из ст. 167 ТК РФ, абз. 1 п. 9 Положения о служебных командировках.</w:t>
      </w:r>
    </w:p>
    <w:p w:rsidR="001765C9" w:rsidRPr="001765C9" w:rsidRDefault="001765C9" w:rsidP="001765C9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proofErr w:type="gramStart"/>
      <w:r w:rsidRPr="001765C9">
        <w:rPr>
          <w:rFonts w:eastAsia="Times New Roman"/>
          <w:color w:val="333333"/>
          <w:sz w:val="24"/>
          <w:szCs w:val="24"/>
          <w:lang w:eastAsia="ru-RU"/>
        </w:rPr>
        <w:t>Если работодатель отказывает в выплате каких-либо сумм либо неправильно определил суммы выплат работнику, то он может быть привлечен к административной ответственности по ч. 6, 7 ст. 5.27 КоАП РФ (если эти действия не содержат уголовно наказуемого деяния в соответствии со ст. 145.1 УК РФ) - за невыплату или несвоевременную выплату сумм, причитающихся работнику, заболевшему в командировке.</w:t>
      </w:r>
      <w:proofErr w:type="gramEnd"/>
      <w:r w:rsidRPr="001765C9">
        <w:rPr>
          <w:rFonts w:eastAsia="Times New Roman"/>
          <w:color w:val="333333"/>
          <w:sz w:val="24"/>
          <w:szCs w:val="24"/>
          <w:lang w:eastAsia="ru-RU"/>
        </w:rPr>
        <w:t xml:space="preserve"> Тогда работодателю все же придется выплатить работнику эти суммы, но уже с процентами по ст. 236 ТК РФ.</w:t>
      </w:r>
    </w:p>
    <w:p w:rsidR="00EA04B8" w:rsidRPr="001765C9" w:rsidRDefault="00EA04B8">
      <w:pPr>
        <w:rPr>
          <w:sz w:val="24"/>
          <w:szCs w:val="24"/>
        </w:rPr>
      </w:pPr>
    </w:p>
    <w:sectPr w:rsidR="00EA04B8" w:rsidRPr="001765C9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C9"/>
    <w:rsid w:val="001765C9"/>
    <w:rsid w:val="003A62B7"/>
    <w:rsid w:val="006F7C1A"/>
    <w:rsid w:val="007819B5"/>
    <w:rsid w:val="00852F51"/>
    <w:rsid w:val="00A96337"/>
    <w:rsid w:val="00C72B0F"/>
    <w:rsid w:val="00DF7336"/>
    <w:rsid w:val="00DF7C16"/>
    <w:rsid w:val="00EA04B8"/>
    <w:rsid w:val="00F1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5C9"/>
  </w:style>
  <w:style w:type="character" w:customStyle="1" w:styleId="feeds-pagenavigationtooltip">
    <w:name w:val="feeds-page__navigation_tooltip"/>
    <w:basedOn w:val="a0"/>
    <w:rsid w:val="001765C9"/>
  </w:style>
  <w:style w:type="paragraph" w:styleId="a3">
    <w:name w:val="Normal (Web)"/>
    <w:basedOn w:val="a"/>
    <w:uiPriority w:val="99"/>
    <w:semiHidden/>
    <w:unhideWhenUsed/>
    <w:rsid w:val="001765C9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57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5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683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>прокуратура Пензенской области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2021-06-22T12:19:00Z</dcterms:created>
  <dcterms:modified xsi:type="dcterms:W3CDTF">2021-06-22T12:20:00Z</dcterms:modified>
</cp:coreProperties>
</file>