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33" w:rsidRDefault="00EF1733" w:rsidP="00EF1733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6DDA38" wp14:editId="5E5957C1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741680" cy="741680"/>
            <wp:effectExtent l="0" t="0" r="1270" b="1270"/>
            <wp:wrapSquare wrapText="bothSides"/>
            <wp:docPr id="26" name="Рисунок 26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733" w:rsidRDefault="00EF1733" w:rsidP="00EF1733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</w:p>
    <w:p w:rsidR="00EF1733" w:rsidRDefault="00EF1733" w:rsidP="00EF1733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</w:p>
    <w:p w:rsidR="00EF1733" w:rsidRPr="00CC6F45" w:rsidRDefault="00EF1733" w:rsidP="00EF1733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  <w:r w:rsidRPr="00CC6F45">
        <w:rPr>
          <w:b/>
          <w:sz w:val="36"/>
          <w:szCs w:val="32"/>
        </w:rPr>
        <w:t>АДМИНИСТРАЦИЯ</w:t>
      </w:r>
    </w:p>
    <w:p w:rsidR="00EF1733" w:rsidRDefault="00EF1733" w:rsidP="00EF1733">
      <w:pPr>
        <w:jc w:val="center"/>
        <w:rPr>
          <w:sz w:val="28"/>
          <w:szCs w:val="28"/>
        </w:rPr>
      </w:pPr>
      <w:r w:rsidRPr="005A51A0">
        <w:rPr>
          <w:sz w:val="28"/>
          <w:szCs w:val="28"/>
        </w:rPr>
        <w:t>МУНИЦИПАЛЬНОГО ОБРАЗОВАНИЯ «ЧАРОДИНСКИЙ РАЙОН»</w:t>
      </w:r>
    </w:p>
    <w:p w:rsidR="00EF1733" w:rsidRPr="005A51A0" w:rsidRDefault="00EF1733" w:rsidP="00EF1733">
      <w:pPr>
        <w:jc w:val="center"/>
        <w:rPr>
          <w:sz w:val="28"/>
          <w:szCs w:val="28"/>
        </w:rPr>
      </w:pPr>
    </w:p>
    <w:p w:rsidR="00EF1733" w:rsidRDefault="00EF1733" w:rsidP="00EF1733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EF1733" w:rsidRPr="00916BE6" w:rsidRDefault="00EF1733" w:rsidP="00EF1733">
      <w:pPr>
        <w:jc w:val="center"/>
        <w:rPr>
          <w:b/>
          <w:sz w:val="16"/>
          <w:szCs w:val="16"/>
        </w:rPr>
      </w:pPr>
    </w:p>
    <w:p w:rsidR="00EF1733" w:rsidRPr="00F035FE" w:rsidRDefault="00EF1733" w:rsidP="00EF1733">
      <w:pPr>
        <w:jc w:val="center"/>
      </w:pPr>
      <w:proofErr w:type="gramStart"/>
      <w:r>
        <w:t>от</w:t>
      </w:r>
      <w:proofErr w:type="gramEnd"/>
      <w:r>
        <w:t xml:space="preserve"> 17 марта 2021 г. №113</w:t>
      </w:r>
    </w:p>
    <w:p w:rsidR="00EF1733" w:rsidRDefault="00EF1733" w:rsidP="00EF1733">
      <w:pPr>
        <w:jc w:val="center"/>
      </w:pPr>
      <w:r w:rsidRPr="00F035FE">
        <w:t>с. Цуриб</w:t>
      </w:r>
    </w:p>
    <w:p w:rsidR="00EF1733" w:rsidRDefault="00EF1733" w:rsidP="00EF1733">
      <w:pPr>
        <w:pStyle w:val="a3"/>
        <w:jc w:val="center"/>
        <w:rPr>
          <w:rFonts w:ascii="Times New Roman" w:hAnsi="Times New Roman"/>
          <w:b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отбора и проверки кандидатов</w:t>
      </w: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должности руководителей муниципальных</w:t>
      </w: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учреждений</w:t>
      </w:r>
      <w:proofErr w:type="gramEnd"/>
      <w:r>
        <w:rPr>
          <w:b/>
          <w:sz w:val="28"/>
          <w:szCs w:val="28"/>
        </w:rPr>
        <w:t xml:space="preserve"> (организаций)</w:t>
      </w: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F1733" w:rsidRPr="00972E1D" w:rsidRDefault="00EF1733" w:rsidP="00EF1733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исполнения перечня поручений от 26 февраля 2021 г. №15-05 временно исполняющего обязанности Главы Республики Дагестан </w:t>
      </w:r>
      <w:proofErr w:type="spellStart"/>
      <w:r>
        <w:rPr>
          <w:sz w:val="28"/>
          <w:szCs w:val="28"/>
        </w:rPr>
        <w:t>С.А.Меликова</w:t>
      </w:r>
      <w:proofErr w:type="spellEnd"/>
      <w:r>
        <w:rPr>
          <w:sz w:val="28"/>
          <w:szCs w:val="28"/>
        </w:rPr>
        <w:t>, данных во исполнение пункта 14.2 Протокола оперативного совещания Совета Безопасности Российской Федерации от 24 апреля 2020 г., а также реализации дополнительных мер по совершенствованию порядка отбора и проверки кандидатов на должности руководителей муниципальных учреждений (организаций),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972E1D">
        <w:rPr>
          <w:b/>
          <w:sz w:val="28"/>
          <w:szCs w:val="28"/>
        </w:rPr>
        <w:t>п о с т а н о в л я е т:</w:t>
      </w:r>
    </w:p>
    <w:p w:rsidR="00EF1733" w:rsidRDefault="00EF1733" w:rsidP="00EF1733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отбора и проверки кандидатов на должности руководителей муниципальных учреждений (организаций) (далее- Порядок).</w:t>
      </w:r>
    </w:p>
    <w:p w:rsidR="00EF1733" w:rsidRDefault="00EF1733" w:rsidP="00EF1733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Назначить управление    делами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ответственным за подготовку запросов о кандидатурах и направление информации, обмен информацией о кандидатах в целях их отбора и проверки, анализа поступившей информации.</w:t>
      </w:r>
    </w:p>
    <w:p w:rsidR="00EF1733" w:rsidRDefault="00EF1733" w:rsidP="00EF1733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Pr="00FB0663" w:rsidRDefault="00EF1733" w:rsidP="00EF17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066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F1733" w:rsidRPr="00FB0663" w:rsidRDefault="00EF1733" w:rsidP="00EF1733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B066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FB0663">
        <w:rPr>
          <w:rFonts w:ascii="Times New Roman" w:hAnsi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733" w:rsidRDefault="00EF1733" w:rsidP="00EF1733">
      <w:pPr>
        <w:pStyle w:val="ConsPlusNonformat"/>
        <w:widowControl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066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B066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FB06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B0663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FB0663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FB0663">
        <w:rPr>
          <w:rFonts w:ascii="Times New Roman" w:hAnsi="Times New Roman"/>
          <w:b/>
          <w:sz w:val="28"/>
          <w:szCs w:val="28"/>
        </w:rPr>
        <w:t xml:space="preserve">     М.А. Магомедов</w:t>
      </w: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1733" w:rsidRDefault="00EF1733" w:rsidP="00EF1733">
      <w:pPr>
        <w:jc w:val="center"/>
        <w:rPr>
          <w:b/>
        </w:rPr>
      </w:pPr>
    </w:p>
    <w:p w:rsidR="00EF1733" w:rsidRDefault="00EF1733" w:rsidP="00EF1733">
      <w:pPr>
        <w:jc w:val="center"/>
        <w:rPr>
          <w:b/>
        </w:rPr>
      </w:pPr>
    </w:p>
    <w:p w:rsidR="00EF1733" w:rsidRDefault="00EF1733" w:rsidP="00EF1733">
      <w:pPr>
        <w:jc w:val="center"/>
        <w:rPr>
          <w:b/>
        </w:rPr>
      </w:pPr>
    </w:p>
    <w:p w:rsidR="00EF1733" w:rsidRDefault="00EF1733" w:rsidP="00EF1733">
      <w:pPr>
        <w:jc w:val="center"/>
        <w:rPr>
          <w:b/>
        </w:rPr>
      </w:pPr>
    </w:p>
    <w:p w:rsidR="00EF1733" w:rsidRDefault="00EF1733" w:rsidP="00EF1733">
      <w:pPr>
        <w:jc w:val="center"/>
        <w:rPr>
          <w:b/>
        </w:rPr>
      </w:pPr>
    </w:p>
    <w:p w:rsidR="00EF1733" w:rsidRDefault="00EF1733" w:rsidP="00EF1733">
      <w:pPr>
        <w:jc w:val="center"/>
        <w:rPr>
          <w:b/>
        </w:rPr>
      </w:pPr>
    </w:p>
    <w:p w:rsidR="00EF1733" w:rsidRDefault="00EF1733" w:rsidP="00EF1733">
      <w:pPr>
        <w:jc w:val="center"/>
        <w:rPr>
          <w:b/>
        </w:rPr>
      </w:pPr>
    </w:p>
    <w:p w:rsidR="00EF1733" w:rsidRPr="00E01412" w:rsidRDefault="00EF1733" w:rsidP="00EF173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E01412">
        <w:rPr>
          <w:b/>
        </w:rPr>
        <w:t>Утвержден</w:t>
      </w:r>
    </w:p>
    <w:p w:rsidR="00EF1733" w:rsidRDefault="00EF1733" w:rsidP="00EF1733">
      <w:pPr>
        <w:jc w:val="right"/>
      </w:pPr>
      <w:r>
        <w:t xml:space="preserve">                                                              </w:t>
      </w:r>
      <w:bookmarkStart w:id="0" w:name="_GoBack"/>
      <w:bookmarkEnd w:id="0"/>
      <w:r>
        <w:t xml:space="preserve">                                             </w:t>
      </w:r>
      <w:proofErr w:type="gramStart"/>
      <w:r>
        <w:t>п</w:t>
      </w:r>
      <w:r w:rsidRPr="00E01412">
        <w:t>остановлением</w:t>
      </w:r>
      <w:proofErr w:type="gramEnd"/>
      <w:r>
        <w:t xml:space="preserve"> администрации</w:t>
      </w:r>
    </w:p>
    <w:p w:rsidR="00EF1733" w:rsidRDefault="00EF1733" w:rsidP="00EF1733">
      <w:pPr>
        <w:jc w:val="right"/>
      </w:pPr>
      <w:r>
        <w:t xml:space="preserve">                                                                                                         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EF1733" w:rsidRDefault="00EF1733" w:rsidP="00EF1733">
      <w:pPr>
        <w:jc w:val="right"/>
      </w:pPr>
      <w:r>
        <w:t xml:space="preserve">                                                                                                            «</w:t>
      </w:r>
      <w:proofErr w:type="spellStart"/>
      <w:r>
        <w:t>Чародинский</w:t>
      </w:r>
      <w:proofErr w:type="spellEnd"/>
      <w:r>
        <w:t xml:space="preserve"> район»</w:t>
      </w:r>
    </w:p>
    <w:p w:rsidR="00EF1733" w:rsidRPr="00E01412" w:rsidRDefault="00EF1733" w:rsidP="00EF1733">
      <w:pPr>
        <w:jc w:val="right"/>
      </w:pPr>
      <w:r>
        <w:t xml:space="preserve">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17 марта 2021 г. №113</w:t>
      </w:r>
    </w:p>
    <w:p w:rsidR="00EF1733" w:rsidRDefault="00EF1733" w:rsidP="00EF1733">
      <w:pPr>
        <w:jc w:val="right"/>
        <w:rPr>
          <w:rStyle w:val="113pt3pt"/>
          <w:rFonts w:eastAsiaTheme="minorHAnsi"/>
          <w:b w:val="0"/>
        </w:rPr>
      </w:pPr>
    </w:p>
    <w:p w:rsidR="00EF1733" w:rsidRPr="00E01412" w:rsidRDefault="00EF1733" w:rsidP="00EF1733">
      <w:pPr>
        <w:pStyle w:val="11"/>
        <w:keepNext/>
        <w:keepLines/>
        <w:shd w:val="clear" w:color="auto" w:fill="auto"/>
        <w:spacing w:before="0"/>
        <w:rPr>
          <w:rStyle w:val="113pt3pt"/>
          <w:b/>
        </w:rPr>
      </w:pPr>
      <w:r w:rsidRPr="00E01412">
        <w:rPr>
          <w:rStyle w:val="113pt3pt"/>
        </w:rPr>
        <w:t xml:space="preserve">ПОРЯДОК </w:t>
      </w:r>
    </w:p>
    <w:p w:rsidR="00EF1733" w:rsidRDefault="00EF1733" w:rsidP="00EF1733">
      <w:pPr>
        <w:pStyle w:val="11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  <w:r>
        <w:rPr>
          <w:rStyle w:val="113pt3pt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отбора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проверки кандидатов на должности руководителей</w:t>
      </w:r>
    </w:p>
    <w:p w:rsidR="00EF1733" w:rsidRDefault="00EF1733" w:rsidP="00EF1733">
      <w:pPr>
        <w:pStyle w:val="11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муниципальных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учреждений (организаций)</w:t>
      </w:r>
    </w:p>
    <w:p w:rsidR="00EF1733" w:rsidRDefault="00EF1733" w:rsidP="00EF1733">
      <w:pPr>
        <w:pStyle w:val="11"/>
        <w:keepNext/>
        <w:keepLines/>
        <w:shd w:val="clear" w:color="auto" w:fill="auto"/>
        <w:spacing w:before="0"/>
      </w:pPr>
    </w:p>
    <w:p w:rsidR="00EF1733" w:rsidRDefault="00EF1733" w:rsidP="00EF173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Настоящим Порядком определяются основные процедуры отбора и проверки на должности руководителей муниципальных учреждений (организаций), сроки их проведения, дифференцированные критерии изучения и отбора кандидатов.</w:t>
      </w:r>
    </w:p>
    <w:p w:rsidR="00EF1733" w:rsidRDefault="00EF1733" w:rsidP="00EF173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Организация и проведение в соответствии с настоящим Порядком отбора и проверки кандидатов осуществляется управлением делами администрации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Чародинский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район».</w:t>
      </w:r>
    </w:p>
    <w:p w:rsidR="00EF1733" w:rsidRDefault="00EF1733" w:rsidP="00EF173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Предметом рассмотрения при отборе и изучении кандидатов являются соответствие кандидата установленным квалификационным и иным требованиям, возможность замещения должности с учетом установленных ограничений и запретов, связанных с ее замещением, соблюдение кандидатом требований законодательства, установленных в целях противодействия коррупции, нахождение кандидата в кадровых резервах, резервах управленческих кадров, факты применения к соответствующему лицу мер юридической ответственности, наличие (отсутствие) в отношении кандидата проверочных мероприятий, сведений в отношении него уголовных дел, принятых процессуальных решениях по результатам проверок, а также иных сведений, препятствующих назначению или заслуживающих внимания при принятии кадрового решения.</w:t>
      </w:r>
    </w:p>
    <w:p w:rsidR="00EF1733" w:rsidRDefault="00EF1733" w:rsidP="00EF173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307" w:lineRule="exact"/>
        <w:ind w:lef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При отборе и проверке кандидатов осуществляются:</w:t>
      </w:r>
    </w:p>
    <w:p w:rsidR="00EF1733" w:rsidRDefault="00EF1733" w:rsidP="00EF1733">
      <w:pPr>
        <w:pStyle w:val="1"/>
        <w:widowControl w:val="0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5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проверка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достоверности сведений о кандидатах, представленных ими либо государственными органами в отношении них;</w:t>
      </w:r>
    </w:p>
    <w:p w:rsidR="00EF1733" w:rsidRDefault="00EF1733" w:rsidP="00EF1733">
      <w:pPr>
        <w:pStyle w:val="1"/>
        <w:widowControl w:val="0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5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оценка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соответствия кандидатов установленным в соответствии с законодательством Российской Федерации квалификационным и иным требованиям;</w:t>
      </w:r>
    </w:p>
    <w:p w:rsidR="00EF1733" w:rsidRPr="00AF1006" w:rsidRDefault="00EF1733" w:rsidP="00EF1733">
      <w:pPr>
        <w:pStyle w:val="1"/>
        <w:widowControl w:val="0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264"/>
        <w:jc w:val="both"/>
      </w:pPr>
      <w:r w:rsidRPr="00AF1006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F1006">
        <w:rPr>
          <w:color w:val="000000"/>
          <w:sz w:val="24"/>
          <w:szCs w:val="24"/>
          <w:lang w:eastAsia="ru-RU" w:bidi="ru-RU"/>
        </w:rPr>
        <w:t>оценка</w:t>
      </w:r>
      <w:proofErr w:type="gramEnd"/>
      <w:r w:rsidRPr="00AF1006">
        <w:rPr>
          <w:color w:val="000000"/>
          <w:sz w:val="24"/>
          <w:szCs w:val="24"/>
          <w:lang w:eastAsia="ru-RU" w:bidi="ru-RU"/>
        </w:rPr>
        <w:t xml:space="preserve"> возможности замещения должностей с учетом установленных ограничений и запретов, связанных с их замещением;</w:t>
      </w:r>
    </w:p>
    <w:p w:rsidR="00EF1733" w:rsidRDefault="00EF1733" w:rsidP="00EF1733">
      <w:pPr>
        <w:pStyle w:val="1"/>
        <w:widowControl w:val="0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264"/>
        <w:jc w:val="both"/>
      </w:pPr>
      <w:proofErr w:type="gramStart"/>
      <w:r w:rsidRPr="00AF1006">
        <w:rPr>
          <w:color w:val="000000"/>
          <w:sz w:val="24"/>
          <w:szCs w:val="24"/>
          <w:lang w:eastAsia="ru-RU" w:bidi="ru-RU"/>
        </w:rPr>
        <w:t>оценка</w:t>
      </w:r>
      <w:proofErr w:type="gramEnd"/>
      <w:r w:rsidRPr="00AF1006">
        <w:rPr>
          <w:color w:val="000000"/>
          <w:sz w:val="24"/>
          <w:szCs w:val="24"/>
          <w:lang w:eastAsia="ru-RU" w:bidi="ru-RU"/>
        </w:rPr>
        <w:t xml:space="preserve"> соблюдения кандидатами требований законодательства, установленных в целях противодействия коррупции;</w:t>
      </w:r>
    </w:p>
    <w:p w:rsidR="00EF1733" w:rsidRDefault="00EF1733" w:rsidP="00EF1733">
      <w:pPr>
        <w:pStyle w:val="1"/>
        <w:widowControl w:val="0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5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проверка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информации о нахождении кандидатов в кадровых резервах, резервах управленческих кадров различных уровней;</w:t>
      </w:r>
    </w:p>
    <w:p w:rsidR="00EF1733" w:rsidRDefault="00EF1733" w:rsidP="00EF1733">
      <w:pPr>
        <w:pStyle w:val="1"/>
        <w:widowControl w:val="0"/>
        <w:numPr>
          <w:ilvl w:val="0"/>
          <w:numId w:val="3"/>
        </w:numPr>
        <w:shd w:val="clear" w:color="auto" w:fill="auto"/>
        <w:spacing w:before="0" w:after="0" w:line="307" w:lineRule="exact"/>
        <w:ind w:left="20" w:firstLine="5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направление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запросов сведений о кандидатах;</w:t>
      </w:r>
    </w:p>
    <w:p w:rsidR="00EF1733" w:rsidRDefault="00EF1733" w:rsidP="00EF1733">
      <w:pPr>
        <w:pStyle w:val="1"/>
        <w:widowControl w:val="0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5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подготовка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мотивированных заключений о кандидатах и представление их главе администрации, уполномоченному на принятие кадрового решения.</w:t>
      </w:r>
    </w:p>
    <w:p w:rsidR="00EF1733" w:rsidRDefault="00EF1733" w:rsidP="00EF173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240" w:lineRule="exact"/>
        <w:ind w:lef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Критериями отбора кандидатов являются: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2" w:lineRule="exact"/>
        <w:ind w:left="20" w:right="20" w:firstLine="264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соответствие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кандидатов установленным квалификационным и иным требованиям;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2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возможность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замещения кандидатами должности с учетом установленных запретов </w:t>
      </w:r>
      <w:r>
        <w:rPr>
          <w:color w:val="000000"/>
          <w:sz w:val="24"/>
          <w:szCs w:val="24"/>
          <w:lang w:eastAsia="ru-RU" w:bidi="ru-RU"/>
        </w:rPr>
        <w:lastRenderedPageBreak/>
        <w:t>и ограничений;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соблюдение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кандидатами требований законодательства, установленных в целях противодействия коррупции;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7" w:lineRule="exact"/>
        <w:ind w:lef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факты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применения к кандидатам мер юридической ответственности;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7" w:lineRule="exact"/>
        <w:ind w:lef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наличие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опыта управленческой деятельности.</w:t>
      </w:r>
    </w:p>
    <w:p w:rsidR="00EF1733" w:rsidRPr="00AF1006" w:rsidRDefault="00EF1733" w:rsidP="00EF1733">
      <w:pPr>
        <w:pStyle w:val="1"/>
        <w:widowControl w:val="0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264"/>
        <w:jc w:val="both"/>
      </w:pPr>
      <w:r w:rsidRPr="00AF1006">
        <w:rPr>
          <w:color w:val="000000"/>
          <w:sz w:val="24"/>
          <w:szCs w:val="24"/>
          <w:lang w:eastAsia="ru-RU" w:bidi="ru-RU"/>
        </w:rPr>
        <w:t xml:space="preserve"> Управление кадров в целях подготовки кадрового решения и получения информации, указанной в пункте 3 настоящего Порядка, в течение 5 рабочих дней со дня поступления документов от претендентов на должности руководителей муниципальных учреждений (организаций) направляет письменный запрос в адрес прокуратуры Республики Дагестан, Управления Федеральной службы безопасности Российской Федерации по Республике Дагестан, Министерства внутренних дел по Республике Дагестан и для изучения представленных в отношении кандидатов на должности руководителей муниципальных учреждений (организаций) материалов в адрес Управления Главы Республики Дагестан по вопросам противодействия коррупции, а также при необходимости в адрес иных заинтересованных органов.</w:t>
      </w:r>
    </w:p>
    <w:p w:rsidR="00EF1733" w:rsidRDefault="00EF1733" w:rsidP="00EF1733">
      <w:pPr>
        <w:pStyle w:val="1"/>
        <w:widowControl w:val="0"/>
        <w:shd w:val="clear" w:color="auto" w:fill="auto"/>
        <w:spacing w:before="0" w:after="0" w:line="240" w:lineRule="auto"/>
        <w:ind w:right="20" w:firstLine="284"/>
        <w:jc w:val="both"/>
      </w:pPr>
      <w:r w:rsidRPr="00AF1006">
        <w:rPr>
          <w:color w:val="000000"/>
          <w:sz w:val="24"/>
          <w:szCs w:val="24"/>
          <w:lang w:eastAsia="ru-RU" w:bidi="ru-RU"/>
        </w:rPr>
        <w:t>Если иное не установлено законодательством Российской Федерации, указанным запросам присваивается гриф «Для служебного пользования».</w:t>
      </w:r>
    </w:p>
    <w:p w:rsidR="00EF1733" w:rsidRDefault="00EF1733" w:rsidP="00EF1733">
      <w:pPr>
        <w:pStyle w:val="1"/>
        <w:widowControl w:val="0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 запросе указываются персональные данные кандидата, позволяющие его идентифицировать, наименование должности, на замещение которой он претендует, информация о квалификационных и иных требованиях, ограничениях и запретах, связанных с замещением должности, а также перечень запрашиваемых сведений, необходимых для проведения отбора и проверки кандидатов в соответствии с настоящим Порядком.</w:t>
      </w:r>
    </w:p>
    <w:p w:rsidR="00EF1733" w:rsidRDefault="00EF1733" w:rsidP="00EF1733">
      <w:pPr>
        <w:pStyle w:val="1"/>
        <w:widowControl w:val="0"/>
        <w:numPr>
          <w:ilvl w:val="0"/>
          <w:numId w:val="5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Заключение управления кадров должно содержать следующую информацию в отношении кандидата: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результаты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анализа достоверности сведений о кандидатах, представленных ими либо государственными органами в отношении них;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оценку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соответствия кандидатов основным и дополнительным критериям отбора, указанным в пункте 5 настоящего Порядка;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07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информацию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нахождении кандидатов в кадровых резервах, резервах управленческих кадров;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12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информацию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проведении в отношении кандидата проверочных мероприятий;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12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сведения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возбуждении (расследовании) в отношении кандидата уголовных дел, принятых процессуальных решениях по результатам проверок;</w:t>
      </w:r>
    </w:p>
    <w:p w:rsidR="00EF1733" w:rsidRDefault="00EF1733" w:rsidP="00EF1733">
      <w:pPr>
        <w:pStyle w:val="1"/>
        <w:widowControl w:val="0"/>
        <w:numPr>
          <w:ilvl w:val="0"/>
          <w:numId w:val="4"/>
        </w:numPr>
        <w:shd w:val="clear" w:color="auto" w:fill="auto"/>
        <w:spacing w:before="0" w:after="0" w:line="312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иные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сведения, препятствующие назначению или заслуживающие внимания при принятии кадрового решения.</w:t>
      </w:r>
    </w:p>
    <w:p w:rsidR="00EF1733" w:rsidRDefault="00EF1733" w:rsidP="00EF1733">
      <w:pPr>
        <w:pStyle w:val="1"/>
        <w:widowControl w:val="0"/>
        <w:numPr>
          <w:ilvl w:val="0"/>
          <w:numId w:val="5"/>
        </w:numPr>
        <w:shd w:val="clear" w:color="auto" w:fill="auto"/>
        <w:spacing w:before="0" w:after="0" w:line="312" w:lineRule="exact"/>
        <w:ind w:left="20" w:right="20" w:firstLine="264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По итогам представленных проверочных материалов управление делами администрации муниципального образования готовит заключение на имя главы администрации муниципального образования, по итогам которого им принимается кадровое решение.</w:t>
      </w:r>
    </w:p>
    <w:p w:rsidR="00EF1733" w:rsidRPr="00E03394" w:rsidRDefault="00EF1733" w:rsidP="00EF1733">
      <w:pPr>
        <w:pStyle w:val="a5"/>
        <w:numPr>
          <w:ilvl w:val="0"/>
          <w:numId w:val="5"/>
        </w:numPr>
        <w:spacing w:after="160" w:line="259" w:lineRule="auto"/>
        <w:ind w:left="0" w:firstLine="284"/>
        <w:jc w:val="both"/>
      </w:pPr>
      <w:r w:rsidRPr="00E03394">
        <w:t xml:space="preserve">Документы и материалы по результатам отбора и проверки кандидатов хранятся в управлении кадров в соответствии с требованиями законодательства Российской Федерации о защите персональных данных.  </w:t>
      </w:r>
    </w:p>
    <w:p w:rsidR="00EF1733" w:rsidRDefault="00EF1733" w:rsidP="00EF1733"/>
    <w:p w:rsidR="00EF1733" w:rsidRPr="00E01412" w:rsidRDefault="00EF1733" w:rsidP="00EF1733">
      <w:r>
        <w:t xml:space="preserve"> </w:t>
      </w: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noProof/>
        </w:rPr>
      </w:pPr>
    </w:p>
    <w:p w:rsidR="00EF1733" w:rsidRDefault="00EF1733" w:rsidP="00EF17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noProof/>
        </w:rPr>
      </w:pPr>
    </w:p>
    <w:p w:rsidR="00FC2F21" w:rsidRDefault="00EF1733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D46"/>
    <w:multiLevelType w:val="hybridMultilevel"/>
    <w:tmpl w:val="AA1447D0"/>
    <w:lvl w:ilvl="0" w:tplc="1A8CB9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A6161F"/>
    <w:multiLevelType w:val="multilevel"/>
    <w:tmpl w:val="BB042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552729"/>
    <w:multiLevelType w:val="multilevel"/>
    <w:tmpl w:val="368CE3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70624"/>
    <w:multiLevelType w:val="multilevel"/>
    <w:tmpl w:val="60AE9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05707E"/>
    <w:multiLevelType w:val="multilevel"/>
    <w:tmpl w:val="CD688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3"/>
    <w:rsid w:val="0024679A"/>
    <w:rsid w:val="00EF1733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398B8-1728-472E-8E07-8D6D24CA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F17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F1733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EF1733"/>
    <w:pPr>
      <w:spacing w:before="100" w:beforeAutospacing="1" w:after="100" w:afterAutospacing="1"/>
    </w:pPr>
  </w:style>
  <w:style w:type="paragraph" w:styleId="a5">
    <w:name w:val="List Paragraph"/>
    <w:aliases w:val="мой"/>
    <w:basedOn w:val="a"/>
    <w:link w:val="a6"/>
    <w:uiPriority w:val="34"/>
    <w:qFormat/>
    <w:rsid w:val="00EF1733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EF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Bodytext"/>
    <w:rsid w:val="00EF1733"/>
    <w:pPr>
      <w:shd w:val="clear" w:color="auto" w:fill="FFFFFF"/>
      <w:spacing w:before="240" w:after="240" w:line="0" w:lineRule="atLeast"/>
      <w:jc w:val="center"/>
    </w:pPr>
    <w:rPr>
      <w:sz w:val="23"/>
      <w:szCs w:val="23"/>
      <w:lang w:eastAsia="en-US"/>
    </w:rPr>
  </w:style>
  <w:style w:type="character" w:customStyle="1" w:styleId="Bodytext">
    <w:name w:val="Body text_"/>
    <w:basedOn w:val="a0"/>
    <w:link w:val="1"/>
    <w:rsid w:val="00EF17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F173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EF1733"/>
    <w:pPr>
      <w:widowControl w:val="0"/>
      <w:shd w:val="clear" w:color="auto" w:fill="FFFFFF"/>
      <w:spacing w:before="240" w:line="278" w:lineRule="exact"/>
      <w:jc w:val="center"/>
      <w:outlineLvl w:val="0"/>
    </w:pPr>
    <w:rPr>
      <w:b/>
      <w:bCs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EF1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3pt3pt">
    <w:name w:val="Заголовок №1 + 13 pt;Интервал 3 pt"/>
    <w:basedOn w:val="10"/>
    <w:rsid w:val="00EF1733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2021-04-02T07:57:00Z</dcterms:created>
  <dcterms:modified xsi:type="dcterms:W3CDTF">2021-04-02T07:59:00Z</dcterms:modified>
</cp:coreProperties>
</file>